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B12" w:rsidRDefault="009F3B12" w:rsidP="00C03F92">
      <w:pPr>
        <w:jc w:val="center"/>
        <w:rPr>
          <w:rFonts w:ascii="Arial" w:hAnsi="Arial" w:cs="Arial"/>
          <w:b/>
          <w:sz w:val="22"/>
          <w:szCs w:val="22"/>
        </w:rPr>
      </w:pPr>
      <w:r>
        <w:rPr>
          <w:rFonts w:ascii="Arial" w:hAnsi="Arial" w:cs="Arial"/>
          <w:b/>
          <w:sz w:val="22"/>
          <w:szCs w:val="22"/>
        </w:rPr>
        <w:t>2012</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r w:rsidR="00346704" w:rsidRPr="00CF7941">
        <w:rPr>
          <w:rStyle w:val="FootnoteReference"/>
          <w:rFonts w:ascii="Arial" w:hAnsi="Arial" w:cs="Arial"/>
          <w:b/>
          <w:sz w:val="22"/>
          <w:szCs w:val="22"/>
        </w:rPr>
        <w:footnoteReference w:id="2"/>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Pr="00CF7941"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614FEF"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Socijalna zaštita i humanitarne djelatnosti</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Zadovoljavanje potreba lica sa invaliditetom</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Razvoj sporta</w:t>
      </w:r>
    </w:p>
    <w:p w:rsidR="00346704" w:rsidRPr="003931F3" w:rsidRDefault="00346704" w:rsidP="00346704">
      <w:pPr>
        <w:pStyle w:val="ListParagraph"/>
        <w:numPr>
          <w:ilvl w:val="0"/>
          <w:numId w:val="9"/>
        </w:numPr>
        <w:rPr>
          <w:rFonts w:ascii="Arial" w:hAnsi="Arial" w:cs="Arial"/>
          <w:b/>
          <w:bCs/>
          <w:sz w:val="22"/>
          <w:szCs w:val="22"/>
          <w:highlight w:val="lightGray"/>
        </w:rPr>
      </w:pPr>
      <w:r w:rsidRPr="003931F3">
        <w:rPr>
          <w:rFonts w:ascii="Arial" w:hAnsi="Arial" w:cs="Arial"/>
          <w:b/>
          <w:bCs/>
          <w:sz w:val="22"/>
          <w:szCs w:val="22"/>
          <w:highlight w:val="lightGray"/>
        </w:rPr>
        <w:t>Kultura i tehnička kultura</w:t>
      </w:r>
    </w:p>
    <w:p w:rsidR="00346704" w:rsidRPr="003931F3" w:rsidRDefault="00346704" w:rsidP="00346704">
      <w:pPr>
        <w:pStyle w:val="ListParagraph"/>
        <w:numPr>
          <w:ilvl w:val="0"/>
          <w:numId w:val="9"/>
        </w:numPr>
        <w:rPr>
          <w:rFonts w:ascii="Arial" w:hAnsi="Arial" w:cs="Arial"/>
          <w:bCs/>
          <w:sz w:val="22"/>
          <w:szCs w:val="22"/>
        </w:rPr>
      </w:pPr>
      <w:r w:rsidRPr="003931F3">
        <w:rPr>
          <w:rFonts w:ascii="Arial" w:hAnsi="Arial" w:cs="Arial"/>
          <w:bCs/>
          <w:sz w:val="22"/>
          <w:szCs w:val="22"/>
        </w:rPr>
        <w:t>Vaninstitucionalno obrazovanje i vaspitavanje djece i omladine</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Doprinos u borbi protiv droge i svih oblika zavisnosti</w:t>
      </w:r>
    </w:p>
    <w:p w:rsidR="00E13E94" w:rsidRDefault="00E13E94" w:rsidP="00614FEF">
      <w:pPr>
        <w:rPr>
          <w:rFonts w:ascii="Arial" w:hAnsi="Arial" w:cs="Arial"/>
          <w:b/>
          <w:bCs/>
          <w:sz w:val="22"/>
          <w:szCs w:val="22"/>
        </w:rPr>
      </w:pPr>
    </w:p>
    <w:p w:rsidR="00D22E36" w:rsidRPr="00CF7941" w:rsidRDefault="00614FEF" w:rsidP="00614FEF">
      <w:pPr>
        <w:rPr>
          <w:rFonts w:ascii="Arial" w:hAnsi="Arial" w:cs="Arial"/>
          <w:b/>
          <w:bCs/>
          <w:sz w:val="22"/>
          <w:szCs w:val="22"/>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Pr="00CF7941">
        <w:rPr>
          <w:rFonts w:ascii="Arial" w:hAnsi="Arial" w:cs="Arial"/>
          <w:b/>
          <w:bCs/>
          <w:sz w:val="22"/>
          <w:szCs w:val="22"/>
        </w:rPr>
        <w:t>:</w:t>
      </w:r>
      <w:r w:rsidR="00D22E36">
        <w:rPr>
          <w:rFonts w:ascii="Arial" w:hAnsi="Arial" w:cs="Arial"/>
          <w:b/>
          <w:bCs/>
          <w:sz w:val="22"/>
          <w:szCs w:val="22"/>
        </w:rPr>
        <w:t xml:space="preserve"> </w:t>
      </w:r>
      <w:r w:rsidR="009F3B12" w:rsidRPr="009F3B12">
        <w:rPr>
          <w:rFonts w:ascii="Arial" w:hAnsi="Arial" w:cs="Arial"/>
          <w:b/>
          <w:bCs/>
          <w:sz w:val="22"/>
          <w:szCs w:val="22"/>
        </w:rPr>
        <w:t xml:space="preserve">NAUKA U POKRETU - FESTIVAL NAUKE U BIJELOM POLJU, MOJKOVCU, </w:t>
      </w:r>
      <w:r w:rsidR="009F3B12">
        <w:rPr>
          <w:rFonts w:ascii="Arial" w:hAnsi="Arial" w:cs="Arial"/>
          <w:b/>
          <w:bCs/>
          <w:sz w:val="22"/>
          <w:szCs w:val="22"/>
        </w:rPr>
        <w:t>KOLAŠINU, KOTORU I HERCEG NOVOM</w:t>
      </w:r>
    </w:p>
    <w:p w:rsidR="00346704" w:rsidRPr="00E13E94" w:rsidRDefault="00614FEF" w:rsidP="00614FEF">
      <w:pPr>
        <w:rPr>
          <w:rFonts w:ascii="Arial" w:hAnsi="Arial" w:cs="Arial"/>
          <w:bCs/>
          <w:sz w:val="22"/>
          <w:szCs w:val="22"/>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E13E94" w:rsidRPr="00E13E94">
        <w:t xml:space="preserve"> </w:t>
      </w:r>
      <w:r w:rsidR="00E13E94" w:rsidRPr="00E13E94">
        <w:rPr>
          <w:rFonts w:ascii="Arial" w:hAnsi="Arial" w:cs="Arial"/>
          <w:bCs/>
          <w:sz w:val="22"/>
          <w:szCs w:val="22"/>
        </w:rPr>
        <w:t xml:space="preserve">Fondacija za promovisanje nauke PRONA </w:t>
      </w:r>
    </w:p>
    <w:p w:rsidR="00AB6368" w:rsidRPr="00CF7941" w:rsidRDefault="00AB6368" w:rsidP="00346704">
      <w:pPr>
        <w:rPr>
          <w:rFonts w:ascii="Arial" w:hAnsi="Arial" w:cs="Arial"/>
          <w:b/>
          <w:bCs/>
          <w:sz w:val="22"/>
          <w:szCs w:val="22"/>
        </w:rPr>
      </w:pPr>
    </w:p>
    <w:p w:rsidR="000D11F0" w:rsidRDefault="00346704" w:rsidP="00346704">
      <w:pPr>
        <w:rPr>
          <w:rFonts w:ascii="Arial" w:hAnsi="Arial" w:cs="Arial"/>
          <w:b/>
          <w:bCs/>
          <w:sz w:val="22"/>
          <w:szCs w:val="22"/>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p>
    <w:p w:rsidR="00AB6368" w:rsidRDefault="00253D50" w:rsidP="00614FEF">
      <w:pPr>
        <w:rPr>
          <w:rFonts w:ascii="Arial" w:hAnsi="Arial" w:cs="Arial"/>
          <w:b/>
          <w:bCs/>
          <w:sz w:val="22"/>
          <w:szCs w:val="22"/>
        </w:rPr>
      </w:pPr>
      <w:r w:rsidRPr="00CF7941">
        <w:rPr>
          <w:rFonts w:ascii="Arial" w:hAnsi="Arial" w:cs="Arial"/>
          <w:b/>
          <w:bCs/>
          <w:sz w:val="22"/>
          <w:szCs w:val="22"/>
        </w:rPr>
        <w:t>programa</w:t>
      </w:r>
      <w:r w:rsidR="00346704" w:rsidRPr="00E13E94">
        <w:rPr>
          <w:rFonts w:ascii="Arial" w:hAnsi="Arial" w:cs="Arial"/>
          <w:b/>
          <w:bCs/>
          <w:i/>
          <w:sz w:val="22"/>
          <w:szCs w:val="22"/>
        </w:rPr>
        <w:t>:</w:t>
      </w:r>
      <w:r w:rsidR="00E13E94" w:rsidRPr="00E13E94">
        <w:rPr>
          <w:i/>
        </w:rPr>
        <w:t xml:space="preserve"> </w:t>
      </w:r>
      <w:r w:rsidR="00E13E94" w:rsidRPr="00AD4D6B">
        <w:rPr>
          <w:rFonts w:ascii="Arial" w:hAnsi="Arial" w:cs="Arial"/>
          <w:bCs/>
          <w:sz w:val="22"/>
          <w:szCs w:val="22"/>
        </w:rPr>
        <w:t>prof. dr Jovan Mirković</w:t>
      </w:r>
      <w:r w:rsidR="00E13E94" w:rsidRPr="00E13E94">
        <w:rPr>
          <w:rFonts w:ascii="Arial" w:hAnsi="Arial" w:cs="Arial"/>
          <w:b/>
          <w:bCs/>
          <w:sz w:val="22"/>
          <w:szCs w:val="22"/>
        </w:rPr>
        <w:t xml:space="preserve"> </w:t>
      </w:r>
    </w:p>
    <w:p w:rsidR="00E13E94" w:rsidRPr="00CF7941" w:rsidRDefault="00E13E94" w:rsidP="00614FEF">
      <w:pPr>
        <w:rPr>
          <w:rFonts w:ascii="Arial" w:hAnsi="Arial" w:cs="Arial"/>
          <w:b/>
          <w:bCs/>
          <w:sz w:val="22"/>
          <w:szCs w:val="22"/>
        </w:rPr>
      </w:pPr>
    </w:p>
    <w:p w:rsidR="00E13E94" w:rsidRPr="00E13E94" w:rsidRDefault="00614FEF" w:rsidP="00E13E94">
      <w:pPr>
        <w:rPr>
          <w:rFonts w:ascii="Arial" w:hAnsi="Arial" w:cs="Arial"/>
          <w:bCs/>
          <w:sz w:val="22"/>
          <w:szCs w:val="22"/>
        </w:rPr>
      </w:pPr>
      <w:r w:rsidRPr="00CF7941">
        <w:rPr>
          <w:rFonts w:ascii="Arial" w:hAnsi="Arial" w:cs="Arial"/>
          <w:b/>
          <w:bCs/>
          <w:sz w:val="22"/>
          <w:szCs w:val="22"/>
        </w:rPr>
        <w:t>Adresa i kontakt telefoni:</w:t>
      </w:r>
      <w:r w:rsidR="00E13E94" w:rsidRPr="00E13E94">
        <w:t xml:space="preserve"> </w:t>
      </w:r>
      <w:r w:rsidR="00E13E94" w:rsidRPr="00E13E94">
        <w:rPr>
          <w:rFonts w:ascii="Arial" w:hAnsi="Arial" w:cs="Arial"/>
          <w:bCs/>
          <w:sz w:val="22"/>
          <w:szCs w:val="22"/>
        </w:rPr>
        <w:t>Buleva</w:t>
      </w:r>
      <w:r w:rsidR="00AD4D6B">
        <w:rPr>
          <w:rFonts w:ascii="Arial" w:hAnsi="Arial" w:cs="Arial"/>
          <w:bCs/>
          <w:sz w:val="22"/>
          <w:szCs w:val="22"/>
        </w:rPr>
        <w:t xml:space="preserve">r revolucije, Vektra III/4, ul. 5, 45A, </w:t>
      </w:r>
      <w:r w:rsidR="00E13E94" w:rsidRPr="00E13E94">
        <w:rPr>
          <w:rFonts w:ascii="Arial" w:hAnsi="Arial" w:cs="Arial"/>
          <w:bCs/>
          <w:sz w:val="22"/>
          <w:szCs w:val="22"/>
        </w:rPr>
        <w:t xml:space="preserve">Podgorica; </w:t>
      </w:r>
    </w:p>
    <w:p w:rsidR="00E13E94" w:rsidRPr="00E13E94" w:rsidRDefault="00AD4D6B" w:rsidP="00E13E94">
      <w:pPr>
        <w:rPr>
          <w:rFonts w:ascii="Arial" w:hAnsi="Arial" w:cs="Arial"/>
          <w:bCs/>
          <w:sz w:val="22"/>
          <w:szCs w:val="22"/>
        </w:rPr>
      </w:pPr>
      <w:r>
        <w:rPr>
          <w:rFonts w:ascii="Arial" w:hAnsi="Arial" w:cs="Arial"/>
          <w:bCs/>
          <w:sz w:val="22"/>
          <w:szCs w:val="22"/>
        </w:rPr>
        <w:t xml:space="preserve">Tel: </w:t>
      </w:r>
      <w:r w:rsidR="00E13E94" w:rsidRPr="00E13E94">
        <w:rPr>
          <w:rFonts w:ascii="Arial" w:hAnsi="Arial" w:cs="Arial"/>
          <w:bCs/>
          <w:sz w:val="22"/>
          <w:szCs w:val="22"/>
        </w:rPr>
        <w:t>+382-20-234002</w:t>
      </w:r>
      <w:r>
        <w:rPr>
          <w:rFonts w:ascii="Arial" w:hAnsi="Arial" w:cs="Arial"/>
          <w:bCs/>
          <w:sz w:val="22"/>
          <w:szCs w:val="22"/>
        </w:rPr>
        <w:t>, +382-69-491502, +382-67-491 502</w:t>
      </w:r>
      <w:r w:rsidR="00E13E94" w:rsidRPr="00E13E94">
        <w:rPr>
          <w:rFonts w:ascii="Arial" w:hAnsi="Arial" w:cs="Arial"/>
          <w:bCs/>
          <w:sz w:val="22"/>
          <w:szCs w:val="22"/>
        </w:rPr>
        <w:t xml:space="preserve">  </w:t>
      </w:r>
    </w:p>
    <w:p w:rsidR="00614FEF" w:rsidRPr="00E13E94" w:rsidRDefault="00E13E94" w:rsidP="00E13E94">
      <w:pPr>
        <w:rPr>
          <w:rFonts w:ascii="Arial" w:hAnsi="Arial" w:cs="Arial"/>
          <w:bCs/>
          <w:sz w:val="22"/>
          <w:szCs w:val="22"/>
        </w:rPr>
      </w:pPr>
      <w:r w:rsidRPr="00E13E94">
        <w:rPr>
          <w:rFonts w:ascii="Arial" w:hAnsi="Arial" w:cs="Arial"/>
          <w:bCs/>
          <w:sz w:val="22"/>
          <w:szCs w:val="22"/>
        </w:rPr>
        <w:t xml:space="preserve">Email: </w:t>
      </w:r>
      <w:r w:rsidR="00AD4D6B" w:rsidRPr="00E13E94">
        <w:rPr>
          <w:rFonts w:ascii="Arial" w:hAnsi="Arial" w:cs="Arial"/>
          <w:bCs/>
          <w:sz w:val="22"/>
          <w:szCs w:val="22"/>
        </w:rPr>
        <w:t xml:space="preserve">info@prona.org; </w:t>
      </w:r>
      <w:r w:rsidRPr="00E13E94">
        <w:rPr>
          <w:rFonts w:ascii="Arial" w:hAnsi="Arial" w:cs="Arial"/>
          <w:bCs/>
          <w:sz w:val="22"/>
          <w:szCs w:val="22"/>
        </w:rPr>
        <w:t>prona@t-com.me;  www.prona.org</w:t>
      </w:r>
    </w:p>
    <w:p w:rsidR="00AB6368" w:rsidRPr="00CF7941" w:rsidRDefault="00AB6368" w:rsidP="00614FEF">
      <w:pPr>
        <w:rPr>
          <w:rFonts w:ascii="Arial" w:hAnsi="Arial" w:cs="Arial"/>
          <w:b/>
          <w:bCs/>
          <w:sz w:val="22"/>
          <w:szCs w:val="22"/>
        </w:rPr>
      </w:pPr>
    </w:p>
    <w:p w:rsidR="00AB6368" w:rsidRDefault="00614FEF" w:rsidP="00614FEF">
      <w:pPr>
        <w:rPr>
          <w:rFonts w:ascii="Arial" w:hAnsi="Arial" w:cs="Arial"/>
          <w:b/>
          <w:bCs/>
          <w:sz w:val="22"/>
          <w:szCs w:val="22"/>
        </w:rPr>
      </w:pPr>
      <w:r w:rsidRPr="00CF7941">
        <w:rPr>
          <w:rFonts w:ascii="Arial" w:hAnsi="Arial" w:cs="Arial"/>
          <w:b/>
          <w:bCs/>
          <w:sz w:val="22"/>
          <w:szCs w:val="22"/>
        </w:rPr>
        <w:t>Žiro račun:</w:t>
      </w:r>
      <w:r w:rsidR="00E13E94" w:rsidRPr="00E13E94">
        <w:t xml:space="preserve"> </w:t>
      </w:r>
      <w:r w:rsidR="00E13E94" w:rsidRPr="00E13E94">
        <w:rPr>
          <w:rFonts w:ascii="Arial" w:hAnsi="Arial" w:cs="Arial"/>
          <w:bCs/>
          <w:sz w:val="22"/>
          <w:szCs w:val="22"/>
        </w:rPr>
        <w:t>530-10546-94, NLB Montenegrobanka</w:t>
      </w:r>
      <w:r w:rsidR="00E13E94" w:rsidRPr="00E13E94">
        <w:rPr>
          <w:rFonts w:ascii="Arial" w:hAnsi="Arial" w:cs="Arial"/>
          <w:b/>
          <w:bCs/>
          <w:sz w:val="22"/>
          <w:szCs w:val="22"/>
        </w:rPr>
        <w:t xml:space="preserve"> </w:t>
      </w:r>
    </w:p>
    <w:p w:rsidR="00E13E94" w:rsidRPr="00CF7941" w:rsidRDefault="00E13E94"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PIB:</w:t>
      </w:r>
      <w:r w:rsidR="00E13E94">
        <w:rPr>
          <w:rFonts w:ascii="Arial" w:hAnsi="Arial" w:cs="Arial"/>
          <w:b/>
          <w:bCs/>
          <w:sz w:val="22"/>
          <w:szCs w:val="22"/>
        </w:rPr>
        <w:t xml:space="preserve"> </w:t>
      </w:r>
      <w:r w:rsidR="00E13E94" w:rsidRPr="00E13E94">
        <w:rPr>
          <w:rFonts w:ascii="Arial" w:hAnsi="Arial" w:cs="Arial"/>
          <w:bCs/>
          <w:sz w:val="22"/>
          <w:szCs w:val="22"/>
        </w:rPr>
        <w:t>02415577</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Mjesto:</w:t>
      </w:r>
      <w:r w:rsidR="00E13E94">
        <w:rPr>
          <w:rFonts w:ascii="Arial" w:hAnsi="Arial" w:cs="Arial"/>
          <w:b/>
          <w:bCs/>
          <w:sz w:val="22"/>
          <w:szCs w:val="22"/>
        </w:rPr>
        <w:t xml:space="preserve"> Crna Gora</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Vrijeme realizacije:</w:t>
      </w:r>
      <w:r w:rsidR="00E13E94">
        <w:rPr>
          <w:rFonts w:ascii="Arial" w:hAnsi="Arial" w:cs="Arial"/>
          <w:b/>
          <w:bCs/>
          <w:sz w:val="22"/>
          <w:szCs w:val="22"/>
        </w:rPr>
        <w:t xml:space="preserve"> </w:t>
      </w:r>
      <w:r w:rsidR="00E13E94" w:rsidRPr="00E13E94">
        <w:rPr>
          <w:rFonts w:ascii="Arial" w:hAnsi="Arial" w:cs="Arial"/>
          <w:b/>
          <w:bCs/>
          <w:sz w:val="22"/>
          <w:szCs w:val="22"/>
        </w:rPr>
        <w:t>01. 1</w:t>
      </w:r>
      <w:r w:rsidR="009F3B12">
        <w:rPr>
          <w:rFonts w:ascii="Arial" w:hAnsi="Arial" w:cs="Arial"/>
          <w:b/>
          <w:bCs/>
          <w:sz w:val="22"/>
          <w:szCs w:val="22"/>
        </w:rPr>
        <w:t>1. 2012 – 31. 01. 2013</w:t>
      </w:r>
      <w:r w:rsidR="00E13E94" w:rsidRPr="00E13E94">
        <w:rPr>
          <w:rFonts w:ascii="Arial" w:hAnsi="Arial" w:cs="Arial"/>
          <w:b/>
          <w:bCs/>
          <w:sz w:val="22"/>
          <w:szCs w:val="22"/>
        </w:rPr>
        <w:t>.</w:t>
      </w:r>
    </w:p>
    <w:p w:rsidR="00AB6368" w:rsidRPr="00CF7941" w:rsidRDefault="00AB6368" w:rsidP="00614FEF">
      <w:pPr>
        <w:rPr>
          <w:rFonts w:ascii="Arial" w:hAnsi="Arial" w:cs="Arial"/>
          <w:b/>
          <w:bCs/>
          <w:sz w:val="22"/>
          <w:szCs w:val="22"/>
        </w:rPr>
      </w:pPr>
    </w:p>
    <w:p w:rsidR="00E83D01" w:rsidRDefault="00614FEF" w:rsidP="00614FEF">
      <w:pPr>
        <w:rPr>
          <w:rFonts w:ascii="Arial" w:hAnsi="Arial" w:cs="Arial"/>
          <w:b/>
          <w:bCs/>
          <w:sz w:val="22"/>
          <w:szCs w:val="22"/>
        </w:rPr>
      </w:pPr>
      <w:r w:rsidRPr="00CF7941">
        <w:rPr>
          <w:rFonts w:ascii="Arial" w:hAnsi="Arial" w:cs="Arial"/>
          <w:b/>
          <w:bCs/>
          <w:sz w:val="22"/>
          <w:szCs w:val="22"/>
        </w:rPr>
        <w:t>Ukupno potraživani iznos</w:t>
      </w:r>
      <w:r w:rsidR="00346704" w:rsidRPr="00CF7941">
        <w:rPr>
          <w:rFonts w:ascii="Arial" w:hAnsi="Arial" w:cs="Arial"/>
          <w:b/>
          <w:bCs/>
          <w:sz w:val="22"/>
          <w:szCs w:val="22"/>
        </w:rPr>
        <w:t xml:space="preserve"> </w:t>
      </w:r>
    </w:p>
    <w:p w:rsidR="00614FEF" w:rsidRPr="00E13E94" w:rsidRDefault="00346704" w:rsidP="00614FEF">
      <w:pPr>
        <w:rPr>
          <w:rFonts w:ascii="Arial" w:hAnsi="Arial" w:cs="Arial"/>
          <w:b/>
          <w:bCs/>
          <w:color w:val="FF0000"/>
          <w:sz w:val="22"/>
          <w:szCs w:val="22"/>
        </w:rPr>
      </w:pPr>
      <w:r w:rsidRPr="00CF7941">
        <w:rPr>
          <w:rFonts w:ascii="Arial" w:hAnsi="Arial" w:cs="Arial"/>
          <w:b/>
          <w:bCs/>
          <w:sz w:val="22"/>
          <w:szCs w:val="22"/>
        </w:rPr>
        <w:t>od Komisije</w:t>
      </w:r>
      <w:r w:rsidR="00614FEF" w:rsidRPr="00CF7941">
        <w:rPr>
          <w:rFonts w:ascii="Arial" w:hAnsi="Arial" w:cs="Arial"/>
          <w:b/>
          <w:bCs/>
          <w:sz w:val="22"/>
          <w:szCs w:val="22"/>
        </w:rPr>
        <w:t>:</w:t>
      </w:r>
      <w:r w:rsidR="00E13E94">
        <w:rPr>
          <w:rFonts w:ascii="Arial" w:hAnsi="Arial" w:cs="Arial"/>
          <w:b/>
          <w:bCs/>
          <w:sz w:val="22"/>
          <w:szCs w:val="22"/>
        </w:rPr>
        <w:t xml:space="preserve"> </w:t>
      </w:r>
      <w:r w:rsidR="00502129" w:rsidRPr="00502129">
        <w:rPr>
          <w:rFonts w:ascii="Arial" w:hAnsi="Arial" w:cs="Arial"/>
          <w:b/>
          <w:bCs/>
          <w:sz w:val="22"/>
          <w:szCs w:val="22"/>
        </w:rPr>
        <w:t>14990</w:t>
      </w:r>
      <w:r w:rsidR="00E13E94" w:rsidRPr="00FE5061">
        <w:rPr>
          <w:rFonts w:ascii="Arial" w:hAnsi="Arial" w:cs="Arial"/>
          <w:b/>
          <w:bCs/>
          <w:sz w:val="22"/>
          <w:szCs w:val="22"/>
        </w:rPr>
        <w:t xml:space="preserve"> €</w:t>
      </w:r>
    </w:p>
    <w:p w:rsidR="00614FEF" w:rsidRDefault="00614FEF"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Pr="00CF7941" w:rsidRDefault="00881E31" w:rsidP="00614FEF">
      <w:pPr>
        <w:rPr>
          <w:rFonts w:ascii="Arial" w:hAnsi="Arial" w:cs="Arial"/>
          <w:sz w:val="22"/>
          <w:szCs w:val="22"/>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lastRenderedPageBreak/>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881E31" w:rsidRPr="003652AB" w:rsidRDefault="00881E31" w:rsidP="00881E31">
      <w:pPr>
        <w:pStyle w:val="ListParagraph"/>
        <w:jc w:val="both"/>
        <w:rPr>
          <w:rFonts w:ascii="Arial" w:hAnsi="Arial" w:cs="Arial"/>
          <w:i/>
          <w:sz w:val="22"/>
          <w:szCs w:val="22"/>
          <w:lang w:val="sl-SI"/>
        </w:rPr>
      </w:pPr>
    </w:p>
    <w:p w:rsidR="00881E31" w:rsidRDefault="009F3B12" w:rsidP="00614FEF">
      <w:pPr>
        <w:jc w:val="both"/>
        <w:rPr>
          <w:rFonts w:ascii="Arial" w:hAnsi="Arial" w:cs="Arial"/>
          <w:sz w:val="22"/>
          <w:szCs w:val="22"/>
          <w:lang w:val="sl-SI"/>
        </w:rPr>
      </w:pPr>
      <w:r w:rsidRPr="009F3B12">
        <w:rPr>
          <w:rFonts w:ascii="Arial" w:hAnsi="Arial" w:cs="Arial"/>
          <w:i/>
          <w:sz w:val="22"/>
          <w:szCs w:val="22"/>
          <w:lang w:val="sl-SI"/>
        </w:rPr>
        <w:t>Zašto je trava zelena, nebo plavo, obla</w:t>
      </w:r>
      <w:r>
        <w:rPr>
          <w:rFonts w:ascii="Arial" w:hAnsi="Arial" w:cs="Arial"/>
          <w:i/>
          <w:sz w:val="22"/>
          <w:szCs w:val="22"/>
          <w:lang w:val="sl-SI"/>
        </w:rPr>
        <w:t>ci bijeli a zalazak Sunca crven</w:t>
      </w:r>
      <w:r w:rsidRPr="009F3B12">
        <w:rPr>
          <w:rFonts w:ascii="Arial" w:hAnsi="Arial" w:cs="Arial"/>
          <w:i/>
          <w:sz w:val="22"/>
          <w:szCs w:val="22"/>
          <w:lang w:val="sl-SI"/>
        </w:rPr>
        <w:t xml:space="preserve">? </w:t>
      </w:r>
      <w:r w:rsidR="00881E31">
        <w:rPr>
          <w:rFonts w:ascii="Arial" w:hAnsi="Arial" w:cs="Arial"/>
          <w:sz w:val="22"/>
          <w:szCs w:val="22"/>
          <w:lang w:val="sl-SI"/>
        </w:rPr>
        <w:t xml:space="preserve">                                                                                        </w:t>
      </w:r>
    </w:p>
    <w:p w:rsidR="009F3B12" w:rsidRDefault="009F3B12" w:rsidP="009F3B12">
      <w:pPr>
        <w:jc w:val="both"/>
      </w:pPr>
      <w:r w:rsidRPr="009F3B12">
        <w:rPr>
          <w:rFonts w:ascii="Arial" w:hAnsi="Arial" w:cs="Arial"/>
          <w:sz w:val="22"/>
          <w:szCs w:val="22"/>
          <w:lang w:val="sl-SI"/>
        </w:rPr>
        <w:t>Vidite stvari kakve jesu i pitajte se – zašto?</w:t>
      </w:r>
      <w:r w:rsidRPr="009F3B12">
        <w:t xml:space="preserve"> </w:t>
      </w:r>
    </w:p>
    <w:p w:rsidR="009F3B12" w:rsidRPr="009F3B12" w:rsidRDefault="009F3B12" w:rsidP="009F3B12">
      <w:pPr>
        <w:ind w:left="3600" w:firstLine="720"/>
        <w:jc w:val="both"/>
        <w:rPr>
          <w:rFonts w:ascii="Arial" w:hAnsi="Arial" w:cs="Arial"/>
          <w:sz w:val="22"/>
          <w:szCs w:val="22"/>
          <w:lang w:val="sl-SI"/>
        </w:rPr>
      </w:pPr>
      <w:r w:rsidRPr="009F3B12">
        <w:rPr>
          <w:rFonts w:ascii="Arial" w:hAnsi="Arial" w:cs="Arial"/>
          <w:sz w:val="22"/>
          <w:szCs w:val="22"/>
          <w:lang w:val="sl-SI"/>
        </w:rPr>
        <w:t>George Bernard Shaw</w:t>
      </w:r>
    </w:p>
    <w:p w:rsidR="009F3B12" w:rsidRDefault="009F3B12" w:rsidP="00614FEF">
      <w:pPr>
        <w:jc w:val="both"/>
        <w:rPr>
          <w:rFonts w:ascii="Arial" w:hAnsi="Arial" w:cs="Arial"/>
          <w:sz w:val="22"/>
          <w:szCs w:val="22"/>
          <w:lang w:val="sl-SI"/>
        </w:rPr>
      </w:pPr>
    </w:p>
    <w:p w:rsidR="009F3B12" w:rsidRDefault="009F3B12" w:rsidP="009F3B12">
      <w:pPr>
        <w:jc w:val="both"/>
        <w:rPr>
          <w:rFonts w:ascii="Arial" w:hAnsi="Arial" w:cs="Arial"/>
          <w:sz w:val="22"/>
          <w:szCs w:val="22"/>
          <w:lang w:val="sl-SI"/>
        </w:rPr>
      </w:pPr>
      <w:r>
        <w:rPr>
          <w:rFonts w:ascii="Arial" w:hAnsi="Arial" w:cs="Arial"/>
          <w:sz w:val="22"/>
          <w:szCs w:val="22"/>
          <w:lang w:val="sl-SI"/>
        </w:rPr>
        <w:t xml:space="preserve">Gore navedeno </w:t>
      </w:r>
      <w:r>
        <w:rPr>
          <w:rFonts w:ascii="Arial" w:hAnsi="Arial" w:cs="Arial"/>
          <w:sz w:val="22"/>
          <w:szCs w:val="22"/>
        </w:rPr>
        <w:t>„dječije“</w:t>
      </w:r>
      <w:r>
        <w:rPr>
          <w:rFonts w:ascii="Arial" w:hAnsi="Arial" w:cs="Arial"/>
          <w:sz w:val="22"/>
          <w:szCs w:val="22"/>
          <w:lang w:val="sl-SI"/>
        </w:rPr>
        <w:t xml:space="preserve"> i slična pitanje su važno za podsticanje radoznalost i interesa </w:t>
      </w:r>
      <w:r w:rsidRPr="009F3B12">
        <w:rPr>
          <w:rFonts w:ascii="Arial" w:hAnsi="Arial" w:cs="Arial"/>
          <w:sz w:val="22"/>
          <w:szCs w:val="22"/>
          <w:lang w:val="sl-SI"/>
        </w:rPr>
        <w:t>za naučne aktivnosti i razumijevanje prirodnih fenomena i svijeta oko nas..</w:t>
      </w:r>
      <w:r>
        <w:rPr>
          <w:rFonts w:ascii="Arial" w:hAnsi="Arial" w:cs="Arial"/>
          <w:sz w:val="22"/>
          <w:szCs w:val="22"/>
          <w:lang w:val="sl-SI"/>
        </w:rPr>
        <w:t xml:space="preserve"> Istina, možemo se sjetiti i da će </w:t>
      </w:r>
    </w:p>
    <w:p w:rsidR="009F3B12" w:rsidRDefault="009F3B12" w:rsidP="009F3B12">
      <w:pPr>
        <w:jc w:val="both"/>
        <w:rPr>
          <w:rFonts w:ascii="Arial" w:hAnsi="Arial" w:cs="Arial"/>
          <w:sz w:val="22"/>
          <w:szCs w:val="22"/>
          <w:lang w:val="sl-SI"/>
        </w:rPr>
      </w:pP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Doći će vrijeme kada će brižljiva istraživanja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vođena kroz duga razdoblja iznijeti na vidjelo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ono što sada leži skriveno. Jedan jedini životni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vijek, čak i kad bi se potpuno posvetio nebu, ne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bi bio dovoljan da se prouči nešto tako prostrano…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I tako će se to znanje rascvjetati tek poslije dugog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niza epoha. Doći će tada i vrijeme kada će naši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 xml:space="preserve">potomci biti zapanjeni da mi to nijesmo </w:t>
      </w: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znali stvari koje su njima same po sebi jasne.</w:t>
      </w:r>
    </w:p>
    <w:p w:rsidR="009F3B12" w:rsidRDefault="009F3B12" w:rsidP="009F3B12">
      <w:pPr>
        <w:jc w:val="both"/>
        <w:rPr>
          <w:rFonts w:ascii="Arial" w:hAnsi="Arial" w:cs="Arial"/>
          <w:sz w:val="22"/>
          <w:szCs w:val="22"/>
          <w:lang w:val="sl-SI"/>
        </w:rPr>
      </w:pPr>
    </w:p>
    <w:p w:rsidR="009F3B12" w:rsidRPr="009F3B12" w:rsidRDefault="009F3B12" w:rsidP="009F3B12">
      <w:pPr>
        <w:rPr>
          <w:rFonts w:ascii="Arial" w:hAnsi="Arial" w:cs="Arial"/>
          <w:i/>
          <w:sz w:val="22"/>
          <w:szCs w:val="22"/>
          <w:lang w:val="sl-SI"/>
        </w:rPr>
      </w:pPr>
      <w:r w:rsidRPr="009F3B12">
        <w:rPr>
          <w:rFonts w:ascii="Arial" w:hAnsi="Arial" w:cs="Arial"/>
          <w:i/>
          <w:sz w:val="22"/>
          <w:szCs w:val="22"/>
          <w:lang w:val="sl-SI"/>
        </w:rPr>
        <w:t>Mnoga otkrića sačuvana su za vremena koja tek</w:t>
      </w:r>
    </w:p>
    <w:p w:rsidR="009F3B12" w:rsidRDefault="009F3B12" w:rsidP="009F3B12">
      <w:pPr>
        <w:rPr>
          <w:rFonts w:ascii="Arial" w:hAnsi="Arial" w:cs="Arial"/>
          <w:i/>
          <w:sz w:val="22"/>
          <w:szCs w:val="22"/>
          <w:lang w:val="sl-SI"/>
        </w:rPr>
      </w:pPr>
      <w:r w:rsidRPr="009F3B12">
        <w:rPr>
          <w:rFonts w:ascii="Arial" w:hAnsi="Arial" w:cs="Arial"/>
          <w:i/>
          <w:sz w:val="22"/>
          <w:szCs w:val="22"/>
          <w:lang w:val="sl-SI"/>
        </w:rPr>
        <w:t xml:space="preserve"> dolaze, kada sjećanje na nas već bude izblijedilo.</w:t>
      </w:r>
      <w:r>
        <w:rPr>
          <w:rFonts w:ascii="Arial" w:hAnsi="Arial" w:cs="Arial"/>
          <w:i/>
          <w:sz w:val="22"/>
          <w:szCs w:val="22"/>
          <w:lang w:val="sl-SI"/>
        </w:rPr>
        <w:br/>
      </w:r>
      <w:r w:rsidRPr="009F3B12">
        <w:rPr>
          <w:rFonts w:ascii="Arial" w:hAnsi="Arial" w:cs="Arial"/>
          <w:i/>
          <w:sz w:val="22"/>
          <w:szCs w:val="22"/>
          <w:lang w:val="sl-SI"/>
        </w:rPr>
        <w:t xml:space="preserve"> Naš bi svijet bio ubogo mjesto da svakoj epohi nema </w:t>
      </w:r>
    </w:p>
    <w:p w:rsidR="009F3B12" w:rsidRPr="009F3B12" w:rsidRDefault="009F3B12" w:rsidP="009F3B12">
      <w:pPr>
        <w:rPr>
          <w:rFonts w:ascii="Arial" w:hAnsi="Arial" w:cs="Arial"/>
          <w:i/>
          <w:sz w:val="22"/>
          <w:szCs w:val="22"/>
          <w:lang w:val="sl-SI"/>
        </w:rPr>
      </w:pPr>
      <w:r w:rsidRPr="009F3B12">
        <w:rPr>
          <w:rFonts w:ascii="Arial" w:hAnsi="Arial" w:cs="Arial"/>
          <w:i/>
          <w:sz w:val="22"/>
          <w:szCs w:val="22"/>
          <w:lang w:val="sl-SI"/>
        </w:rPr>
        <w:t>da ponudi nešto za istraživanje…</w:t>
      </w:r>
    </w:p>
    <w:p w:rsidR="009F3B12" w:rsidRDefault="009F3B12" w:rsidP="009F3B12">
      <w:pPr>
        <w:jc w:val="both"/>
        <w:rPr>
          <w:rFonts w:ascii="Arial" w:hAnsi="Arial" w:cs="Arial"/>
          <w:sz w:val="22"/>
          <w:szCs w:val="22"/>
          <w:lang w:val="sl-SI"/>
        </w:rPr>
      </w:pPr>
    </w:p>
    <w:p w:rsidR="009F3B12" w:rsidRPr="009F3B12" w:rsidRDefault="009F3B12" w:rsidP="009F3B12">
      <w:pPr>
        <w:jc w:val="both"/>
        <w:rPr>
          <w:rFonts w:ascii="Arial" w:hAnsi="Arial" w:cs="Arial"/>
          <w:i/>
          <w:sz w:val="22"/>
          <w:szCs w:val="22"/>
          <w:lang w:val="sl-SI"/>
        </w:rPr>
      </w:pPr>
      <w:r w:rsidRPr="009F3B12">
        <w:rPr>
          <w:rFonts w:ascii="Arial" w:hAnsi="Arial" w:cs="Arial"/>
          <w:i/>
          <w:sz w:val="22"/>
          <w:szCs w:val="22"/>
          <w:lang w:val="sl-SI"/>
        </w:rPr>
        <w:t>Priroda ne otkriva svoje tajne odjednom i svima.</w:t>
      </w:r>
    </w:p>
    <w:p w:rsidR="009F3B12" w:rsidRPr="009F3B12" w:rsidRDefault="009F3B12" w:rsidP="009F3B12">
      <w:pPr>
        <w:jc w:val="both"/>
        <w:rPr>
          <w:rFonts w:ascii="Arial" w:hAnsi="Arial" w:cs="Arial"/>
          <w:sz w:val="22"/>
          <w:szCs w:val="22"/>
          <w:lang w:val="sl-SI"/>
        </w:rPr>
      </w:pPr>
    </w:p>
    <w:p w:rsidR="009F3B12" w:rsidRDefault="009F3B12" w:rsidP="009F3B12">
      <w:pPr>
        <w:jc w:val="both"/>
        <w:rPr>
          <w:rFonts w:ascii="Arial" w:hAnsi="Arial" w:cs="Arial"/>
          <w:sz w:val="22"/>
          <w:szCs w:val="22"/>
          <w:lang w:val="sl-SI"/>
        </w:rPr>
      </w:pPr>
      <w:r w:rsidRPr="009F3B12">
        <w:rPr>
          <w:rFonts w:ascii="Arial" w:hAnsi="Arial" w:cs="Arial"/>
          <w:sz w:val="22"/>
          <w:szCs w:val="22"/>
          <w:lang w:val="sl-SI"/>
        </w:rPr>
        <w:t xml:space="preserve">                                                 Seneka (I v.n.e.)</w:t>
      </w:r>
    </w:p>
    <w:p w:rsidR="009F3B12" w:rsidRDefault="009F3B12" w:rsidP="009F3B12">
      <w:pPr>
        <w:jc w:val="both"/>
        <w:rPr>
          <w:rFonts w:ascii="Arial" w:hAnsi="Arial" w:cs="Arial"/>
          <w:sz w:val="22"/>
          <w:szCs w:val="22"/>
          <w:lang w:val="sl-SI"/>
        </w:rPr>
      </w:pPr>
    </w:p>
    <w:p w:rsidR="00A94421" w:rsidRDefault="00881E31" w:rsidP="009F3B12">
      <w:pPr>
        <w:jc w:val="both"/>
        <w:rPr>
          <w:rFonts w:ascii="Arial" w:hAnsi="Arial" w:cs="Arial"/>
          <w:sz w:val="22"/>
          <w:szCs w:val="22"/>
          <w:lang w:val="sl-SI"/>
        </w:rPr>
      </w:pPr>
      <w:r>
        <w:rPr>
          <w:rFonts w:ascii="Arial" w:hAnsi="Arial" w:cs="Arial"/>
          <w:sz w:val="22"/>
          <w:szCs w:val="22"/>
          <w:lang w:val="sl-SI"/>
        </w:rPr>
        <w:t>U vremenu kada se k</w:t>
      </w:r>
      <w:r w:rsidR="00A94421">
        <w:rPr>
          <w:rFonts w:ascii="Arial" w:hAnsi="Arial" w:cs="Arial"/>
          <w:sz w:val="22"/>
          <w:szCs w:val="22"/>
          <w:lang w:val="sl-SI"/>
        </w:rPr>
        <w:t>olič</w:t>
      </w:r>
      <w:r w:rsidRPr="00881E31">
        <w:rPr>
          <w:rFonts w:ascii="Arial" w:hAnsi="Arial" w:cs="Arial"/>
          <w:sz w:val="22"/>
          <w:szCs w:val="22"/>
          <w:lang w:val="sl-SI"/>
        </w:rPr>
        <w:t xml:space="preserve">ina informacija </w:t>
      </w:r>
      <w:r>
        <w:rPr>
          <w:rFonts w:ascii="Arial" w:hAnsi="Arial" w:cs="Arial"/>
          <w:sz w:val="22"/>
          <w:szCs w:val="22"/>
          <w:lang w:val="sl-SI"/>
        </w:rPr>
        <w:t xml:space="preserve">udvostručava </w:t>
      </w:r>
      <w:r w:rsidR="00A94421">
        <w:rPr>
          <w:rFonts w:ascii="Arial" w:hAnsi="Arial" w:cs="Arial"/>
          <w:sz w:val="22"/>
          <w:szCs w:val="22"/>
          <w:lang w:val="sl-SI"/>
        </w:rPr>
        <w:t>svakih 10 godina, kada trenutno radi 90% svih nauč</w:t>
      </w:r>
      <w:r w:rsidR="00E00943">
        <w:rPr>
          <w:rFonts w:ascii="Arial" w:hAnsi="Arial" w:cs="Arial"/>
          <w:sz w:val="22"/>
          <w:szCs w:val="22"/>
          <w:lang w:val="sl-SI"/>
        </w:rPr>
        <w:t xml:space="preserve">nika </w:t>
      </w:r>
      <w:r w:rsidRPr="00881E31">
        <w:rPr>
          <w:rFonts w:ascii="Arial" w:hAnsi="Arial" w:cs="Arial"/>
          <w:sz w:val="22"/>
          <w:szCs w:val="22"/>
          <w:lang w:val="sl-SI"/>
        </w:rPr>
        <w:t>u istoriji</w:t>
      </w:r>
      <w:r w:rsidR="00A94421">
        <w:rPr>
          <w:rFonts w:ascii="Arial" w:hAnsi="Arial" w:cs="Arial"/>
          <w:sz w:val="22"/>
          <w:szCs w:val="22"/>
          <w:lang w:val="sl-SI"/>
        </w:rPr>
        <w:t>, kada je univerzitetsko obrazovanja postalo</w:t>
      </w:r>
      <w:r w:rsidRPr="00881E31">
        <w:rPr>
          <w:rFonts w:ascii="Arial" w:hAnsi="Arial" w:cs="Arial"/>
          <w:sz w:val="22"/>
          <w:szCs w:val="22"/>
          <w:lang w:val="sl-SI"/>
        </w:rPr>
        <w:t xml:space="preserve"> minimum obrazovanja </w:t>
      </w:r>
      <w:r w:rsidR="00A94421">
        <w:rPr>
          <w:rFonts w:ascii="Arial" w:hAnsi="Arial" w:cs="Arial"/>
          <w:sz w:val="22"/>
          <w:szCs w:val="22"/>
          <w:lang w:val="sl-SI"/>
        </w:rPr>
        <w:t xml:space="preserve">u </w:t>
      </w:r>
      <w:r w:rsidRPr="00881E31">
        <w:rPr>
          <w:rFonts w:ascii="Arial" w:hAnsi="Arial" w:cs="Arial"/>
          <w:sz w:val="22"/>
          <w:szCs w:val="22"/>
          <w:lang w:val="sl-SI"/>
        </w:rPr>
        <w:t>XXI</w:t>
      </w:r>
      <w:r w:rsidR="00A94421">
        <w:rPr>
          <w:rFonts w:ascii="Arial" w:hAnsi="Arial" w:cs="Arial"/>
          <w:sz w:val="22"/>
          <w:szCs w:val="22"/>
          <w:lang w:val="sl-SI"/>
        </w:rPr>
        <w:t xml:space="preserve"> vijeku, i kada inteligentne maš</w:t>
      </w:r>
      <w:r w:rsidR="00036B20">
        <w:rPr>
          <w:rFonts w:ascii="Arial" w:hAnsi="Arial" w:cs="Arial"/>
          <w:sz w:val="22"/>
          <w:szCs w:val="22"/>
          <w:lang w:val="sl-SI"/>
        </w:rPr>
        <w:t>ine sve viš</w:t>
      </w:r>
      <w:r w:rsidR="00BB723E">
        <w:rPr>
          <w:rFonts w:ascii="Arial" w:hAnsi="Arial" w:cs="Arial"/>
          <w:sz w:val="22"/>
          <w:szCs w:val="22"/>
          <w:lang w:val="sl-SI"/>
        </w:rPr>
        <w:t>e mijenjaju č</w:t>
      </w:r>
      <w:r w:rsidRPr="00881E31">
        <w:rPr>
          <w:rFonts w:ascii="Arial" w:hAnsi="Arial" w:cs="Arial"/>
          <w:sz w:val="22"/>
          <w:szCs w:val="22"/>
          <w:lang w:val="sl-SI"/>
        </w:rPr>
        <w:t>ovjeka</w:t>
      </w:r>
      <w:r w:rsidR="00A94421">
        <w:rPr>
          <w:rFonts w:ascii="Arial" w:hAnsi="Arial" w:cs="Arial"/>
          <w:sz w:val="22"/>
          <w:szCs w:val="22"/>
          <w:lang w:val="sl-SI"/>
        </w:rPr>
        <w:t xml:space="preserve">, a biolozi već  sintetišu ćelije </w:t>
      </w:r>
      <w:r w:rsidRPr="00881E31">
        <w:rPr>
          <w:rFonts w:ascii="Arial" w:hAnsi="Arial" w:cs="Arial"/>
          <w:sz w:val="22"/>
          <w:szCs w:val="22"/>
          <w:lang w:val="sl-SI"/>
        </w:rPr>
        <w:t>nepoznate u prirodi</w:t>
      </w:r>
      <w:r w:rsidR="00A94421">
        <w:rPr>
          <w:rFonts w:ascii="Arial" w:hAnsi="Arial" w:cs="Arial"/>
          <w:sz w:val="22"/>
          <w:szCs w:val="22"/>
          <w:lang w:val="sl-SI"/>
        </w:rPr>
        <w:t xml:space="preserve"> – dakle u vremenu kada smo prinuđeni da sve više i duže učimo, festivali nauke su u svijetu postali </w:t>
      </w:r>
      <w:r w:rsidRPr="00881E31">
        <w:rPr>
          <w:rFonts w:ascii="Arial" w:hAnsi="Arial" w:cs="Arial"/>
          <w:sz w:val="22"/>
          <w:szCs w:val="22"/>
          <w:lang w:val="sl-SI"/>
        </w:rPr>
        <w:t xml:space="preserve"> </w:t>
      </w:r>
      <w:r w:rsidR="00A94421">
        <w:rPr>
          <w:rFonts w:ascii="Arial" w:hAnsi="Arial" w:cs="Arial"/>
          <w:sz w:val="22"/>
          <w:szCs w:val="22"/>
          <w:lang w:val="sl-SI"/>
        </w:rPr>
        <w:t>nezamjenjiv oblik popula</w:t>
      </w:r>
      <w:r w:rsidR="00036B20">
        <w:rPr>
          <w:rFonts w:ascii="Arial" w:hAnsi="Arial" w:cs="Arial"/>
          <w:sz w:val="22"/>
          <w:szCs w:val="22"/>
          <w:lang w:val="sl-SI"/>
        </w:rPr>
        <w:t>rizacije nauke i motivisanja</w:t>
      </w:r>
      <w:r w:rsidR="00A94421">
        <w:rPr>
          <w:rFonts w:ascii="Arial" w:hAnsi="Arial" w:cs="Arial"/>
          <w:sz w:val="22"/>
          <w:szCs w:val="22"/>
          <w:lang w:val="sl-SI"/>
        </w:rPr>
        <w:t xml:space="preserve"> svi</w:t>
      </w:r>
      <w:r w:rsidR="00BB723E">
        <w:rPr>
          <w:rFonts w:ascii="Arial" w:hAnsi="Arial" w:cs="Arial"/>
          <w:sz w:val="22"/>
          <w:szCs w:val="22"/>
          <w:lang w:val="sl-SI"/>
        </w:rPr>
        <w:t xml:space="preserve">h generacija </w:t>
      </w:r>
      <w:r w:rsidR="00A94421">
        <w:rPr>
          <w:rFonts w:ascii="Arial" w:hAnsi="Arial" w:cs="Arial"/>
          <w:sz w:val="22"/>
          <w:szCs w:val="22"/>
          <w:lang w:val="sl-SI"/>
        </w:rPr>
        <w:t xml:space="preserve">da </w:t>
      </w:r>
      <w:r w:rsidR="00BB723E">
        <w:rPr>
          <w:rFonts w:ascii="Arial" w:hAnsi="Arial" w:cs="Arial"/>
          <w:sz w:val="22"/>
          <w:szCs w:val="22"/>
          <w:lang w:val="sl-SI"/>
        </w:rPr>
        <w:t xml:space="preserve">više i duže </w:t>
      </w:r>
      <w:r w:rsidR="00A94421">
        <w:rPr>
          <w:rFonts w:ascii="Arial" w:hAnsi="Arial" w:cs="Arial"/>
          <w:sz w:val="22"/>
          <w:szCs w:val="22"/>
          <w:lang w:val="sl-SI"/>
        </w:rPr>
        <w:t>uče, i uživaju u novim spoznajama i kreativnosti. Dok f</w:t>
      </w:r>
      <w:r w:rsidR="00E13E94" w:rsidRPr="00E13E94">
        <w:rPr>
          <w:rFonts w:ascii="Arial" w:hAnsi="Arial" w:cs="Arial"/>
          <w:sz w:val="22"/>
          <w:szCs w:val="22"/>
          <w:lang w:val="sl-SI"/>
        </w:rPr>
        <w:t xml:space="preserve">estivali nauke u svijetu imaju višedecenijsku tradiciju, </w:t>
      </w:r>
      <w:r w:rsidR="00A94421">
        <w:rPr>
          <w:rFonts w:ascii="Arial" w:hAnsi="Arial" w:cs="Arial"/>
          <w:sz w:val="22"/>
          <w:szCs w:val="22"/>
          <w:lang w:val="sl-SI"/>
        </w:rPr>
        <w:t>prvi fe</w:t>
      </w:r>
      <w:r w:rsidR="00E13E94" w:rsidRPr="00E13E94">
        <w:rPr>
          <w:rFonts w:ascii="Arial" w:hAnsi="Arial" w:cs="Arial"/>
          <w:sz w:val="22"/>
          <w:szCs w:val="22"/>
          <w:lang w:val="sl-SI"/>
        </w:rPr>
        <w:t>stival nauke u Crnoj Gori</w:t>
      </w:r>
      <w:r w:rsidR="00A94421">
        <w:rPr>
          <w:rFonts w:ascii="Arial" w:hAnsi="Arial" w:cs="Arial"/>
          <w:sz w:val="22"/>
          <w:szCs w:val="22"/>
          <w:lang w:val="sl-SI"/>
        </w:rPr>
        <w:t xml:space="preserve"> je održan </w:t>
      </w:r>
      <w:r w:rsidR="00E13E94" w:rsidRPr="00E13E94">
        <w:rPr>
          <w:rFonts w:ascii="Arial" w:hAnsi="Arial" w:cs="Arial"/>
          <w:sz w:val="22"/>
          <w:szCs w:val="22"/>
          <w:lang w:val="sl-SI"/>
        </w:rPr>
        <w:t xml:space="preserve"> 2009</w:t>
      </w:r>
      <w:r w:rsidR="00A94421">
        <w:rPr>
          <w:rFonts w:ascii="Arial" w:hAnsi="Arial" w:cs="Arial"/>
          <w:sz w:val="22"/>
          <w:szCs w:val="22"/>
          <w:lang w:val="sl-SI"/>
        </w:rPr>
        <w:t>, kada se Podgorica pridružila porodici od preko 200</w:t>
      </w:r>
      <w:r w:rsidR="00E13E94" w:rsidRPr="00E13E94">
        <w:rPr>
          <w:rFonts w:ascii="Arial" w:hAnsi="Arial" w:cs="Arial"/>
          <w:sz w:val="22"/>
          <w:szCs w:val="22"/>
          <w:lang w:val="sl-SI"/>
        </w:rPr>
        <w:t xml:space="preserve"> evropskih gradova u kojima se </w:t>
      </w:r>
      <w:r w:rsidR="00A94421">
        <w:rPr>
          <w:rFonts w:ascii="Arial" w:hAnsi="Arial" w:cs="Arial"/>
          <w:sz w:val="22"/>
          <w:szCs w:val="22"/>
          <w:lang w:val="sl-SI"/>
        </w:rPr>
        <w:t xml:space="preserve">posljednjeg petka u septembru </w:t>
      </w:r>
      <w:r w:rsidR="00E13E94" w:rsidRPr="00E13E94">
        <w:rPr>
          <w:rFonts w:ascii="Arial" w:hAnsi="Arial" w:cs="Arial"/>
          <w:sz w:val="22"/>
          <w:szCs w:val="22"/>
          <w:lang w:val="sl-SI"/>
        </w:rPr>
        <w:t xml:space="preserve"> održavaju festivalske manifestacije pod nazivom ’Noć istraživača’. Pomenuti pro</w:t>
      </w:r>
      <w:r w:rsidR="00BB723E">
        <w:rPr>
          <w:rFonts w:ascii="Arial" w:hAnsi="Arial" w:cs="Arial"/>
          <w:sz w:val="22"/>
          <w:szCs w:val="22"/>
          <w:lang w:val="sl-SI"/>
        </w:rPr>
        <w:t>jekat su</w:t>
      </w:r>
      <w:r w:rsidR="00E13E94" w:rsidRPr="00E13E94">
        <w:rPr>
          <w:rFonts w:ascii="Arial" w:hAnsi="Arial" w:cs="Arial"/>
          <w:sz w:val="22"/>
          <w:szCs w:val="22"/>
          <w:lang w:val="sl-SI"/>
        </w:rPr>
        <w:t xml:space="preserve"> </w:t>
      </w:r>
      <w:r w:rsidR="00A94421">
        <w:rPr>
          <w:rFonts w:ascii="Arial" w:hAnsi="Arial" w:cs="Arial"/>
          <w:sz w:val="22"/>
          <w:szCs w:val="22"/>
          <w:lang w:val="sl-SI"/>
        </w:rPr>
        <w:t xml:space="preserve">inicirali i organizovali partneri, Fondacija </w:t>
      </w:r>
      <w:r w:rsidR="00E13E94" w:rsidRPr="00E13E94">
        <w:rPr>
          <w:rFonts w:ascii="Arial" w:hAnsi="Arial" w:cs="Arial"/>
          <w:sz w:val="22"/>
          <w:szCs w:val="22"/>
          <w:lang w:val="sl-SI"/>
        </w:rPr>
        <w:t>za promoviisanje nauke – Prona, Ministarstva p</w:t>
      </w:r>
      <w:r w:rsidR="00A94421">
        <w:rPr>
          <w:rFonts w:ascii="Arial" w:hAnsi="Arial" w:cs="Arial"/>
          <w:sz w:val="22"/>
          <w:szCs w:val="22"/>
          <w:lang w:val="sl-SI"/>
        </w:rPr>
        <w:t>rosvjete i nauke i Prirodnjački muzej</w:t>
      </w:r>
      <w:r w:rsidR="00E13E94" w:rsidRPr="00E13E94">
        <w:rPr>
          <w:rFonts w:ascii="Arial" w:hAnsi="Arial" w:cs="Arial"/>
          <w:sz w:val="22"/>
          <w:szCs w:val="22"/>
          <w:lang w:val="sl-SI"/>
        </w:rPr>
        <w:t>, uz podršku Evropske komisije</w:t>
      </w:r>
      <w:r w:rsidR="00A94421">
        <w:rPr>
          <w:rFonts w:ascii="Arial" w:hAnsi="Arial" w:cs="Arial"/>
          <w:sz w:val="22"/>
          <w:szCs w:val="22"/>
          <w:lang w:val="sl-SI"/>
        </w:rPr>
        <w:t xml:space="preserve"> FP7 program i</w:t>
      </w:r>
      <w:r w:rsidR="00E13E94" w:rsidRPr="00E13E94">
        <w:rPr>
          <w:rFonts w:ascii="Arial" w:hAnsi="Arial" w:cs="Arial"/>
          <w:sz w:val="22"/>
          <w:szCs w:val="22"/>
          <w:lang w:val="sl-SI"/>
        </w:rPr>
        <w:t xml:space="preserve"> Komisije za raspodjelu dijela prihoda od igara na sreću. </w:t>
      </w:r>
    </w:p>
    <w:p w:rsidR="00766368" w:rsidRPr="00E13E94" w:rsidRDefault="00766368" w:rsidP="00E13E94">
      <w:pPr>
        <w:jc w:val="both"/>
        <w:rPr>
          <w:rFonts w:ascii="Arial" w:hAnsi="Arial" w:cs="Arial"/>
          <w:sz w:val="22"/>
          <w:szCs w:val="22"/>
          <w:lang w:val="sl-SI"/>
        </w:rPr>
      </w:pPr>
    </w:p>
    <w:p w:rsidR="00766368" w:rsidRDefault="00766368" w:rsidP="00E13E94">
      <w:pPr>
        <w:jc w:val="both"/>
        <w:rPr>
          <w:rFonts w:ascii="Arial" w:hAnsi="Arial" w:cs="Arial"/>
          <w:sz w:val="22"/>
          <w:szCs w:val="22"/>
          <w:lang w:val="sl-SI"/>
        </w:rPr>
      </w:pPr>
      <w:r>
        <w:rPr>
          <w:rFonts w:ascii="Arial" w:hAnsi="Arial" w:cs="Arial"/>
          <w:sz w:val="22"/>
          <w:szCs w:val="22"/>
          <w:lang w:val="sl-SI"/>
        </w:rPr>
        <w:t>Festival je</w:t>
      </w:r>
      <w:r w:rsidR="00E13E94" w:rsidRPr="00E13E94">
        <w:rPr>
          <w:rFonts w:ascii="Arial" w:hAnsi="Arial" w:cs="Arial"/>
          <w:sz w:val="22"/>
          <w:szCs w:val="22"/>
          <w:lang w:val="sl-SI"/>
        </w:rPr>
        <w:t xml:space="preserve"> organizovan </w:t>
      </w:r>
      <w:r>
        <w:rPr>
          <w:rFonts w:ascii="Arial" w:hAnsi="Arial" w:cs="Arial"/>
          <w:sz w:val="22"/>
          <w:szCs w:val="22"/>
          <w:lang w:val="sl-SI"/>
        </w:rPr>
        <w:t>po treći put 24. septembra 2011</w:t>
      </w:r>
      <w:r w:rsidR="00E13E94" w:rsidRPr="00E13E94">
        <w:rPr>
          <w:rFonts w:ascii="Arial" w:hAnsi="Arial" w:cs="Arial"/>
          <w:sz w:val="22"/>
          <w:szCs w:val="22"/>
          <w:lang w:val="sl-SI"/>
        </w:rPr>
        <w:t xml:space="preserve">. godine, </w:t>
      </w:r>
      <w:r>
        <w:rPr>
          <w:rFonts w:ascii="Arial" w:hAnsi="Arial" w:cs="Arial"/>
          <w:sz w:val="22"/>
          <w:szCs w:val="22"/>
          <w:lang w:val="sl-SI"/>
        </w:rPr>
        <w:t xml:space="preserve">u Podgorici, i u njegovoj </w:t>
      </w:r>
      <w:r w:rsidRPr="00E13E94">
        <w:rPr>
          <w:rFonts w:ascii="Arial" w:hAnsi="Arial" w:cs="Arial"/>
          <w:sz w:val="22"/>
          <w:szCs w:val="22"/>
          <w:lang w:val="sl-SI"/>
        </w:rPr>
        <w:t xml:space="preserve"> realiz</w:t>
      </w:r>
      <w:r>
        <w:rPr>
          <w:rFonts w:ascii="Arial" w:hAnsi="Arial" w:cs="Arial"/>
          <w:sz w:val="22"/>
          <w:szCs w:val="22"/>
          <w:lang w:val="sl-SI"/>
        </w:rPr>
        <w:t>aciji učestvovalo je skoro 200</w:t>
      </w:r>
      <w:r w:rsidRPr="00E13E94">
        <w:rPr>
          <w:rFonts w:ascii="Arial" w:hAnsi="Arial" w:cs="Arial"/>
          <w:sz w:val="22"/>
          <w:szCs w:val="22"/>
          <w:lang w:val="sl-SI"/>
        </w:rPr>
        <w:t xml:space="preserve"> predavača, istraživača, studenata i učenika, a sam </w:t>
      </w:r>
      <w:r w:rsidR="00E00943">
        <w:rPr>
          <w:rFonts w:ascii="Arial" w:hAnsi="Arial" w:cs="Arial"/>
          <w:sz w:val="22"/>
          <w:szCs w:val="22"/>
          <w:lang w:val="sl-SI"/>
        </w:rPr>
        <w:t>f</w:t>
      </w:r>
      <w:r w:rsidRPr="00E13E94">
        <w:rPr>
          <w:rFonts w:ascii="Arial" w:hAnsi="Arial" w:cs="Arial"/>
          <w:sz w:val="22"/>
          <w:szCs w:val="22"/>
          <w:lang w:val="sl-SI"/>
        </w:rPr>
        <w:t>estival je posjetilo</w:t>
      </w:r>
      <w:r>
        <w:rPr>
          <w:rFonts w:ascii="Arial" w:hAnsi="Arial" w:cs="Arial"/>
          <w:sz w:val="22"/>
          <w:szCs w:val="22"/>
          <w:lang w:val="sl-SI"/>
        </w:rPr>
        <w:t xml:space="preserve"> najmanje četiri hiljade </w:t>
      </w:r>
      <w:r w:rsidRPr="00E13E94">
        <w:rPr>
          <w:rFonts w:ascii="Arial" w:hAnsi="Arial" w:cs="Arial"/>
          <w:sz w:val="22"/>
          <w:szCs w:val="22"/>
          <w:lang w:val="sl-SI"/>
        </w:rPr>
        <w:t xml:space="preserve">posjetilaca. </w:t>
      </w:r>
      <w:r w:rsidR="00D52E42">
        <w:rPr>
          <w:rFonts w:ascii="Arial" w:hAnsi="Arial" w:cs="Arial"/>
          <w:sz w:val="22"/>
          <w:szCs w:val="22"/>
          <w:lang w:val="sl-SI"/>
        </w:rPr>
        <w:t>Kao i preth</w:t>
      </w:r>
      <w:r>
        <w:rPr>
          <w:rFonts w:ascii="Arial" w:hAnsi="Arial" w:cs="Arial"/>
          <w:sz w:val="22"/>
          <w:szCs w:val="22"/>
          <w:lang w:val="sl-SI"/>
        </w:rPr>
        <w:t>o</w:t>
      </w:r>
      <w:r w:rsidR="00D52E42">
        <w:rPr>
          <w:rFonts w:ascii="Arial" w:hAnsi="Arial" w:cs="Arial"/>
          <w:sz w:val="22"/>
          <w:szCs w:val="22"/>
          <w:lang w:val="sl-SI"/>
        </w:rPr>
        <w:t>d</w:t>
      </w:r>
      <w:r>
        <w:rPr>
          <w:rFonts w:ascii="Arial" w:hAnsi="Arial" w:cs="Arial"/>
          <w:sz w:val="22"/>
          <w:szCs w:val="22"/>
          <w:lang w:val="sl-SI"/>
        </w:rPr>
        <w:t xml:space="preserve">ne dvije godine, festival je uspješno približio nauku široj publici, </w:t>
      </w:r>
      <w:r w:rsidR="00E00943">
        <w:rPr>
          <w:rFonts w:ascii="Arial" w:hAnsi="Arial" w:cs="Arial"/>
          <w:sz w:val="22"/>
          <w:szCs w:val="22"/>
          <w:lang w:val="sl-SI"/>
        </w:rPr>
        <w:t>a</w:t>
      </w:r>
      <w:r>
        <w:rPr>
          <w:rFonts w:ascii="Arial" w:hAnsi="Arial" w:cs="Arial"/>
          <w:sz w:val="22"/>
          <w:szCs w:val="22"/>
          <w:lang w:val="sl-SI"/>
        </w:rPr>
        <w:t xml:space="preserve"> naročito mlađoj populaciji. </w:t>
      </w:r>
      <w:r w:rsidRPr="00E13E94">
        <w:rPr>
          <w:rFonts w:ascii="Arial" w:hAnsi="Arial" w:cs="Arial"/>
          <w:sz w:val="22"/>
          <w:szCs w:val="22"/>
          <w:lang w:val="sl-SI"/>
        </w:rPr>
        <w:t>Rezultati evaluacije su pokazali visok stepen za</w:t>
      </w:r>
      <w:r w:rsidR="00E00943">
        <w:rPr>
          <w:rFonts w:ascii="Arial" w:hAnsi="Arial" w:cs="Arial"/>
          <w:sz w:val="22"/>
          <w:szCs w:val="22"/>
          <w:lang w:val="sl-SI"/>
        </w:rPr>
        <w:t>dovoljstva posjetila</w:t>
      </w:r>
      <w:r w:rsidRPr="00E13E94">
        <w:rPr>
          <w:rFonts w:ascii="Arial" w:hAnsi="Arial" w:cs="Arial"/>
          <w:sz w:val="22"/>
          <w:szCs w:val="22"/>
          <w:lang w:val="sl-SI"/>
        </w:rPr>
        <w:t xml:space="preserve">ca sadržajem Festivala. </w:t>
      </w:r>
    </w:p>
    <w:p w:rsidR="00766368" w:rsidRDefault="00766368" w:rsidP="00E13E94">
      <w:pPr>
        <w:jc w:val="both"/>
        <w:rPr>
          <w:rFonts w:ascii="Arial" w:hAnsi="Arial" w:cs="Arial"/>
          <w:sz w:val="22"/>
          <w:szCs w:val="22"/>
          <w:lang w:val="sl-SI"/>
        </w:rPr>
      </w:pPr>
    </w:p>
    <w:p w:rsidR="00E13E94" w:rsidRDefault="00766368" w:rsidP="00E13E94">
      <w:pPr>
        <w:jc w:val="both"/>
        <w:rPr>
          <w:rFonts w:ascii="Arial" w:hAnsi="Arial" w:cs="Arial"/>
          <w:sz w:val="22"/>
          <w:szCs w:val="22"/>
          <w:lang w:val="sl-SI"/>
        </w:rPr>
      </w:pPr>
      <w:r>
        <w:rPr>
          <w:rFonts w:ascii="Arial" w:hAnsi="Arial" w:cs="Arial"/>
          <w:sz w:val="22"/>
          <w:szCs w:val="22"/>
          <w:lang w:val="sl-SI"/>
        </w:rPr>
        <w:t>M</w:t>
      </w:r>
      <w:r w:rsidR="00D52E42">
        <w:rPr>
          <w:rFonts w:ascii="Arial" w:hAnsi="Arial" w:cs="Arial"/>
          <w:sz w:val="22"/>
          <w:szCs w:val="22"/>
          <w:lang w:val="sl-SI"/>
        </w:rPr>
        <w:t xml:space="preserve">eđutim, mogućnost da </w:t>
      </w:r>
      <w:r w:rsidR="00E13E94" w:rsidRPr="00E13E94">
        <w:rPr>
          <w:rFonts w:ascii="Arial" w:hAnsi="Arial" w:cs="Arial"/>
          <w:sz w:val="22"/>
          <w:szCs w:val="22"/>
          <w:lang w:val="sl-SI"/>
        </w:rPr>
        <w:t xml:space="preserve">prisustvuju </w:t>
      </w:r>
      <w:r w:rsidR="00D52E42">
        <w:rPr>
          <w:rFonts w:ascii="Arial" w:hAnsi="Arial" w:cs="Arial"/>
          <w:sz w:val="22"/>
          <w:szCs w:val="22"/>
          <w:lang w:val="sl-SI"/>
        </w:rPr>
        <w:t xml:space="preserve">Festivalu </w:t>
      </w:r>
      <w:r w:rsidR="00E13E94" w:rsidRPr="00E13E94">
        <w:rPr>
          <w:rFonts w:ascii="Arial" w:hAnsi="Arial" w:cs="Arial"/>
          <w:sz w:val="22"/>
          <w:szCs w:val="22"/>
          <w:lang w:val="sl-SI"/>
        </w:rPr>
        <w:t>imaju</w:t>
      </w:r>
      <w:r>
        <w:rPr>
          <w:rFonts w:ascii="Arial" w:hAnsi="Arial" w:cs="Arial"/>
          <w:sz w:val="22"/>
          <w:szCs w:val="22"/>
          <w:lang w:val="sl-SI"/>
        </w:rPr>
        <w:t xml:space="preserve"> samo stanovnici Glavnog grada, tako da je Prona in</w:t>
      </w:r>
      <w:r w:rsidR="00E00943">
        <w:rPr>
          <w:rFonts w:ascii="Arial" w:hAnsi="Arial" w:cs="Arial"/>
          <w:sz w:val="22"/>
          <w:szCs w:val="22"/>
          <w:lang w:val="sl-SI"/>
        </w:rPr>
        <w:t>i</w:t>
      </w:r>
      <w:r>
        <w:rPr>
          <w:rFonts w:ascii="Arial" w:hAnsi="Arial" w:cs="Arial"/>
          <w:sz w:val="22"/>
          <w:szCs w:val="22"/>
          <w:lang w:val="sl-SI"/>
        </w:rPr>
        <w:t xml:space="preserve">cirala projekat </w:t>
      </w:r>
      <w:r w:rsidR="00E13E94" w:rsidRPr="00766368">
        <w:rPr>
          <w:rFonts w:ascii="Arial" w:hAnsi="Arial" w:cs="Arial"/>
          <w:i/>
          <w:sz w:val="22"/>
          <w:szCs w:val="22"/>
          <w:lang w:val="sl-SI"/>
        </w:rPr>
        <w:t>Nauka u pokretu</w:t>
      </w:r>
      <w:r>
        <w:rPr>
          <w:rFonts w:ascii="Arial" w:hAnsi="Arial" w:cs="Arial"/>
          <w:sz w:val="22"/>
          <w:szCs w:val="22"/>
          <w:lang w:val="sl-SI"/>
        </w:rPr>
        <w:t xml:space="preserve">, </w:t>
      </w:r>
      <w:r w:rsidR="00D52E42">
        <w:rPr>
          <w:rFonts w:ascii="Arial" w:hAnsi="Arial" w:cs="Arial"/>
          <w:sz w:val="22"/>
          <w:szCs w:val="22"/>
          <w:lang w:val="sl-SI"/>
        </w:rPr>
        <w:t xml:space="preserve">kojim su </w:t>
      </w:r>
      <w:r w:rsidRPr="00E13E94">
        <w:rPr>
          <w:rFonts w:ascii="Arial" w:hAnsi="Arial" w:cs="Arial"/>
          <w:sz w:val="22"/>
          <w:szCs w:val="22"/>
          <w:lang w:val="sl-SI"/>
        </w:rPr>
        <w:t>najinteresantniji sadržaji Fest</w:t>
      </w:r>
      <w:r w:rsidR="00D52E42">
        <w:rPr>
          <w:rFonts w:ascii="Arial" w:hAnsi="Arial" w:cs="Arial"/>
          <w:sz w:val="22"/>
          <w:szCs w:val="22"/>
          <w:lang w:val="sl-SI"/>
        </w:rPr>
        <w:t>i</w:t>
      </w:r>
      <w:r w:rsidRPr="00E13E94">
        <w:rPr>
          <w:rFonts w:ascii="Arial" w:hAnsi="Arial" w:cs="Arial"/>
          <w:sz w:val="22"/>
          <w:szCs w:val="22"/>
          <w:lang w:val="sl-SI"/>
        </w:rPr>
        <w:t xml:space="preserve">vala nauke </w:t>
      </w:r>
      <w:r>
        <w:rPr>
          <w:rFonts w:ascii="Arial" w:hAnsi="Arial" w:cs="Arial"/>
          <w:sz w:val="22"/>
          <w:szCs w:val="22"/>
          <w:lang w:val="sl-SI"/>
        </w:rPr>
        <w:t xml:space="preserve"> </w:t>
      </w:r>
      <w:r w:rsidR="00D52E42">
        <w:rPr>
          <w:rFonts w:ascii="Arial" w:hAnsi="Arial" w:cs="Arial"/>
          <w:sz w:val="22"/>
          <w:szCs w:val="22"/>
          <w:lang w:val="sl-SI"/>
        </w:rPr>
        <w:t>predstavljeni u decembru 2010</w:t>
      </w:r>
      <w:r w:rsidR="00E00943">
        <w:rPr>
          <w:rFonts w:ascii="Arial" w:hAnsi="Arial" w:cs="Arial"/>
          <w:sz w:val="22"/>
          <w:szCs w:val="22"/>
          <w:lang w:val="sl-SI"/>
        </w:rPr>
        <w:t>.</w:t>
      </w:r>
      <w:r>
        <w:rPr>
          <w:rFonts w:ascii="Arial" w:hAnsi="Arial" w:cs="Arial"/>
          <w:sz w:val="22"/>
          <w:szCs w:val="22"/>
          <w:lang w:val="sl-SI"/>
        </w:rPr>
        <w:t xml:space="preserve"> </w:t>
      </w:r>
      <w:r w:rsidR="00D52E42">
        <w:rPr>
          <w:rFonts w:ascii="Arial" w:hAnsi="Arial" w:cs="Arial"/>
          <w:sz w:val="22"/>
          <w:szCs w:val="22"/>
          <w:lang w:val="sl-SI"/>
        </w:rPr>
        <w:t xml:space="preserve">mladima u </w:t>
      </w:r>
      <w:r w:rsidRPr="00E13E94">
        <w:rPr>
          <w:rFonts w:ascii="Arial" w:hAnsi="Arial" w:cs="Arial"/>
          <w:sz w:val="22"/>
          <w:szCs w:val="22"/>
          <w:lang w:val="sl-SI"/>
        </w:rPr>
        <w:t xml:space="preserve">pet crnogorskih opština </w:t>
      </w:r>
      <w:r w:rsidR="00D52E42">
        <w:rPr>
          <w:rFonts w:ascii="Arial" w:hAnsi="Arial" w:cs="Arial"/>
          <w:sz w:val="22"/>
          <w:szCs w:val="22"/>
          <w:lang w:val="sl-SI"/>
        </w:rPr>
        <w:t xml:space="preserve">– Šavniku, Žabljaku, </w:t>
      </w:r>
      <w:r w:rsidR="00D52E42">
        <w:rPr>
          <w:rFonts w:ascii="Arial" w:hAnsi="Arial" w:cs="Arial"/>
          <w:sz w:val="22"/>
          <w:szCs w:val="22"/>
          <w:lang w:val="sl-SI"/>
        </w:rPr>
        <w:lastRenderedPageBreak/>
        <w:t xml:space="preserve">Pljevljima, Plužinama i Baru </w:t>
      </w:r>
      <w:r w:rsidR="009F3B12">
        <w:rPr>
          <w:rFonts w:ascii="Arial" w:hAnsi="Arial" w:cs="Arial"/>
          <w:sz w:val="22"/>
          <w:szCs w:val="22"/>
          <w:lang w:val="sl-SI"/>
        </w:rPr>
        <w:t xml:space="preserve">a u 2012 u Beranama, Andrijevici, Plavu, Rožajama i Ulcinju </w:t>
      </w:r>
      <w:r w:rsidR="00D52E42">
        <w:rPr>
          <w:rFonts w:ascii="Arial" w:hAnsi="Arial" w:cs="Arial"/>
          <w:sz w:val="22"/>
          <w:szCs w:val="22"/>
          <w:lang w:val="sl-SI"/>
        </w:rPr>
        <w:t>(</w:t>
      </w:r>
      <w:r w:rsidR="009F3B12">
        <w:rPr>
          <w:rFonts w:ascii="Arial" w:hAnsi="Arial" w:cs="Arial"/>
          <w:sz w:val="22"/>
          <w:szCs w:val="22"/>
          <w:lang w:val="sl-SI"/>
        </w:rPr>
        <w:t xml:space="preserve">oba </w:t>
      </w:r>
      <w:r w:rsidR="00D52E42">
        <w:rPr>
          <w:rFonts w:ascii="Arial" w:hAnsi="Arial" w:cs="Arial"/>
          <w:sz w:val="22"/>
          <w:szCs w:val="22"/>
          <w:lang w:val="sl-SI"/>
        </w:rPr>
        <w:t>p</w:t>
      </w:r>
      <w:r w:rsidR="009F3B12">
        <w:rPr>
          <w:rFonts w:ascii="Arial" w:hAnsi="Arial" w:cs="Arial"/>
          <w:sz w:val="22"/>
          <w:szCs w:val="22"/>
          <w:lang w:val="sl-SI"/>
        </w:rPr>
        <w:t>rojek</w:t>
      </w:r>
      <w:r>
        <w:rPr>
          <w:rFonts w:ascii="Arial" w:hAnsi="Arial" w:cs="Arial"/>
          <w:sz w:val="22"/>
          <w:szCs w:val="22"/>
          <w:lang w:val="sl-SI"/>
        </w:rPr>
        <w:t>t</w:t>
      </w:r>
      <w:r w:rsidR="009F3B12">
        <w:rPr>
          <w:rFonts w:ascii="Arial" w:hAnsi="Arial" w:cs="Arial"/>
          <w:sz w:val="22"/>
          <w:szCs w:val="22"/>
          <w:lang w:val="sl-SI"/>
        </w:rPr>
        <w:t>a</w:t>
      </w:r>
      <w:r>
        <w:rPr>
          <w:rFonts w:ascii="Arial" w:hAnsi="Arial" w:cs="Arial"/>
          <w:sz w:val="22"/>
          <w:szCs w:val="22"/>
          <w:lang w:val="sl-SI"/>
        </w:rPr>
        <w:t xml:space="preserve"> </w:t>
      </w:r>
      <w:r w:rsidR="009F3B12">
        <w:rPr>
          <w:rFonts w:ascii="Arial" w:hAnsi="Arial" w:cs="Arial"/>
          <w:sz w:val="22"/>
          <w:szCs w:val="22"/>
          <w:lang w:val="sl-SI"/>
        </w:rPr>
        <w:t xml:space="preserve">su </w:t>
      </w:r>
      <w:r w:rsidR="00D52E42">
        <w:rPr>
          <w:rFonts w:ascii="Arial" w:hAnsi="Arial" w:cs="Arial"/>
          <w:sz w:val="22"/>
          <w:szCs w:val="22"/>
          <w:lang w:val="sl-SI"/>
        </w:rPr>
        <w:t>realizovan</w:t>
      </w:r>
      <w:r w:rsidR="009F3B12">
        <w:rPr>
          <w:rFonts w:ascii="Arial" w:hAnsi="Arial" w:cs="Arial"/>
          <w:sz w:val="22"/>
          <w:szCs w:val="22"/>
          <w:lang w:val="sl-SI"/>
        </w:rPr>
        <w:t>a</w:t>
      </w:r>
      <w:r w:rsidR="00D52E42">
        <w:rPr>
          <w:rFonts w:ascii="Arial" w:hAnsi="Arial" w:cs="Arial"/>
          <w:sz w:val="22"/>
          <w:szCs w:val="22"/>
          <w:lang w:val="sl-SI"/>
        </w:rPr>
        <w:t xml:space="preserve"> </w:t>
      </w:r>
      <w:r>
        <w:rPr>
          <w:rFonts w:ascii="Arial" w:hAnsi="Arial" w:cs="Arial"/>
          <w:sz w:val="22"/>
          <w:szCs w:val="22"/>
          <w:lang w:val="sl-SI"/>
        </w:rPr>
        <w:t>zahv</w:t>
      </w:r>
      <w:r w:rsidR="00175C78">
        <w:rPr>
          <w:rFonts w:ascii="Arial" w:hAnsi="Arial" w:cs="Arial"/>
          <w:sz w:val="22"/>
          <w:szCs w:val="22"/>
          <w:lang w:val="sl-SI"/>
        </w:rPr>
        <w:t>alj</w:t>
      </w:r>
      <w:r>
        <w:rPr>
          <w:rFonts w:ascii="Arial" w:hAnsi="Arial" w:cs="Arial"/>
          <w:sz w:val="22"/>
          <w:szCs w:val="22"/>
          <w:lang w:val="sl-SI"/>
        </w:rPr>
        <w:t>uju</w:t>
      </w:r>
      <w:r w:rsidR="00E00943">
        <w:rPr>
          <w:rFonts w:ascii="Arial" w:hAnsi="Arial" w:cs="Arial"/>
          <w:sz w:val="22"/>
          <w:szCs w:val="22"/>
          <w:lang w:val="sl-SI"/>
        </w:rPr>
        <w:t>ć</w:t>
      </w:r>
      <w:r>
        <w:rPr>
          <w:rFonts w:ascii="Arial" w:hAnsi="Arial" w:cs="Arial"/>
          <w:sz w:val="22"/>
          <w:szCs w:val="22"/>
          <w:lang w:val="sl-SI"/>
        </w:rPr>
        <w:t xml:space="preserve">i podršci </w:t>
      </w:r>
      <w:r w:rsidRPr="00766368">
        <w:rPr>
          <w:rFonts w:ascii="Arial" w:hAnsi="Arial" w:cs="Arial"/>
          <w:sz w:val="22"/>
          <w:szCs w:val="22"/>
          <w:lang w:val="sl-SI"/>
        </w:rPr>
        <w:t>Komisije za raspodjelu di</w:t>
      </w:r>
      <w:r w:rsidR="00D52E42">
        <w:rPr>
          <w:rFonts w:ascii="Arial" w:hAnsi="Arial" w:cs="Arial"/>
          <w:sz w:val="22"/>
          <w:szCs w:val="22"/>
          <w:lang w:val="sl-SI"/>
        </w:rPr>
        <w:t>je</w:t>
      </w:r>
      <w:r w:rsidR="00E00943">
        <w:rPr>
          <w:rFonts w:ascii="Arial" w:hAnsi="Arial" w:cs="Arial"/>
          <w:sz w:val="22"/>
          <w:szCs w:val="22"/>
          <w:lang w:val="sl-SI"/>
        </w:rPr>
        <w:t>la prihoda od igara na sreću). P</w:t>
      </w:r>
      <w:r w:rsidR="00D52E42">
        <w:rPr>
          <w:rFonts w:ascii="Arial" w:hAnsi="Arial" w:cs="Arial"/>
          <w:sz w:val="22"/>
          <w:szCs w:val="22"/>
          <w:lang w:val="sl-SI"/>
        </w:rPr>
        <w:t>osle pozi</w:t>
      </w:r>
      <w:r w:rsidR="00E00943">
        <w:rPr>
          <w:rFonts w:ascii="Arial" w:hAnsi="Arial" w:cs="Arial"/>
          <w:sz w:val="22"/>
          <w:szCs w:val="22"/>
          <w:lang w:val="sl-SI"/>
        </w:rPr>
        <w:t>ti</w:t>
      </w:r>
      <w:r w:rsidR="00D52E42">
        <w:rPr>
          <w:rFonts w:ascii="Arial" w:hAnsi="Arial" w:cs="Arial"/>
          <w:sz w:val="22"/>
          <w:szCs w:val="22"/>
          <w:lang w:val="sl-SI"/>
        </w:rPr>
        <w:t>vnih iskustava o</w:t>
      </w:r>
      <w:r w:rsidR="009F3B12">
        <w:rPr>
          <w:rFonts w:ascii="Arial" w:hAnsi="Arial" w:cs="Arial"/>
          <w:sz w:val="22"/>
          <w:szCs w:val="22"/>
          <w:lang w:val="sl-SI"/>
        </w:rPr>
        <w:t>rganizovanja mini-festivala u deset</w:t>
      </w:r>
      <w:r w:rsidR="00D52E42">
        <w:rPr>
          <w:rFonts w:ascii="Arial" w:hAnsi="Arial" w:cs="Arial"/>
          <w:sz w:val="22"/>
          <w:szCs w:val="22"/>
          <w:lang w:val="sl-SI"/>
        </w:rPr>
        <w:t xml:space="preserve"> gradova, Prona nastavlja projekat </w:t>
      </w:r>
      <w:r w:rsidR="00E13E94" w:rsidRPr="00E13E94">
        <w:rPr>
          <w:rFonts w:ascii="Arial" w:hAnsi="Arial" w:cs="Arial"/>
          <w:sz w:val="22"/>
          <w:szCs w:val="22"/>
          <w:lang w:val="sl-SI"/>
        </w:rPr>
        <w:t>Nauka u pokretu</w:t>
      </w:r>
      <w:r w:rsidR="00E00943">
        <w:rPr>
          <w:rFonts w:ascii="Arial" w:hAnsi="Arial" w:cs="Arial"/>
          <w:sz w:val="22"/>
          <w:szCs w:val="22"/>
          <w:lang w:val="sl-SI"/>
        </w:rPr>
        <w:t>.</w:t>
      </w:r>
      <w:r w:rsidR="00E13E94" w:rsidRPr="00E13E94">
        <w:rPr>
          <w:rFonts w:ascii="Arial" w:hAnsi="Arial" w:cs="Arial"/>
          <w:sz w:val="22"/>
          <w:szCs w:val="22"/>
          <w:lang w:val="sl-SI"/>
        </w:rPr>
        <w:t xml:space="preserve"> </w:t>
      </w:r>
      <w:r w:rsidR="00E00943">
        <w:rPr>
          <w:rFonts w:ascii="Arial" w:hAnsi="Arial" w:cs="Arial"/>
          <w:sz w:val="22"/>
          <w:szCs w:val="22"/>
          <w:lang w:val="sl-SI"/>
        </w:rPr>
        <w:t>On</w:t>
      </w:r>
      <w:r w:rsidR="00D52E42">
        <w:rPr>
          <w:rFonts w:ascii="Arial" w:hAnsi="Arial" w:cs="Arial"/>
          <w:sz w:val="22"/>
          <w:szCs w:val="22"/>
          <w:lang w:val="sl-SI"/>
        </w:rPr>
        <w:t xml:space="preserve"> će ove godine </w:t>
      </w:r>
      <w:r w:rsidR="00E13E94" w:rsidRPr="00E13E94">
        <w:rPr>
          <w:rFonts w:ascii="Arial" w:hAnsi="Arial" w:cs="Arial"/>
          <w:sz w:val="22"/>
          <w:szCs w:val="22"/>
          <w:lang w:val="sl-SI"/>
        </w:rPr>
        <w:t>obuhvatiti više hiljada studenata, učenika osnovnih i srednjih škola i građana, koji će imati priliku da aktivno učestvuju u prezentacijama niza zanimljivih ogleda i predavanja</w:t>
      </w:r>
      <w:r w:rsidR="00175C78">
        <w:rPr>
          <w:rFonts w:ascii="Arial" w:hAnsi="Arial" w:cs="Arial"/>
          <w:sz w:val="22"/>
          <w:szCs w:val="22"/>
          <w:lang w:val="sl-SI"/>
        </w:rPr>
        <w:t xml:space="preserve"> u drugih pet opština – u </w:t>
      </w:r>
      <w:r w:rsidR="009F3B12">
        <w:rPr>
          <w:rFonts w:ascii="Arial" w:hAnsi="Arial" w:cs="Arial"/>
          <w:sz w:val="22"/>
          <w:szCs w:val="22"/>
          <w:lang w:val="sl-SI"/>
        </w:rPr>
        <w:t>Bijelom Polju, Mojkovcu, Kolašinu, Kotoru i Herceg Novom</w:t>
      </w:r>
      <w:r w:rsidR="00E13E94" w:rsidRPr="00E13E94">
        <w:rPr>
          <w:rFonts w:ascii="Arial" w:hAnsi="Arial" w:cs="Arial"/>
          <w:sz w:val="22"/>
          <w:szCs w:val="22"/>
          <w:lang w:val="sl-SI"/>
        </w:rPr>
        <w:t xml:space="preserve">. Nauka u pokretu je i dobra prilika da se osnovci i srednjoškolci upoznaju </w:t>
      </w:r>
      <w:r w:rsidR="00E00943">
        <w:rPr>
          <w:rFonts w:ascii="Arial" w:hAnsi="Arial" w:cs="Arial"/>
          <w:sz w:val="22"/>
          <w:szCs w:val="22"/>
          <w:lang w:val="sl-SI"/>
        </w:rPr>
        <w:t>o</w:t>
      </w:r>
      <w:r w:rsidR="00E13E94" w:rsidRPr="00E13E94">
        <w:rPr>
          <w:rFonts w:ascii="Arial" w:hAnsi="Arial" w:cs="Arial"/>
          <w:sz w:val="22"/>
          <w:szCs w:val="22"/>
          <w:lang w:val="sl-SI"/>
        </w:rPr>
        <w:t xml:space="preserve"> djelatnostima fakulteta, kako bi lakše izabrali obl</w:t>
      </w:r>
      <w:r w:rsidR="00175C78">
        <w:rPr>
          <w:rFonts w:ascii="Arial" w:hAnsi="Arial" w:cs="Arial"/>
          <w:sz w:val="22"/>
          <w:szCs w:val="22"/>
          <w:lang w:val="sl-SI"/>
        </w:rPr>
        <w:t xml:space="preserve">ast interesovanja. </w:t>
      </w:r>
      <w:r w:rsidR="00E13E94" w:rsidRPr="00E13E94">
        <w:rPr>
          <w:rFonts w:ascii="Arial" w:hAnsi="Arial" w:cs="Arial"/>
          <w:sz w:val="22"/>
          <w:szCs w:val="22"/>
          <w:lang w:val="sl-SI"/>
        </w:rPr>
        <w:t>Da bi se nadareni mladi u dovoljnom broju odlučivali za studiranje fakulteta prirodnih i inž</w:t>
      </w:r>
      <w:r w:rsidR="00E00943">
        <w:rPr>
          <w:rFonts w:ascii="Arial" w:hAnsi="Arial" w:cs="Arial"/>
          <w:sz w:val="22"/>
          <w:szCs w:val="22"/>
          <w:lang w:val="sl-SI"/>
        </w:rPr>
        <w:t>e</w:t>
      </w:r>
      <w:r w:rsidR="00E13E94" w:rsidRPr="00E13E94">
        <w:rPr>
          <w:rFonts w:ascii="Arial" w:hAnsi="Arial" w:cs="Arial"/>
          <w:sz w:val="22"/>
          <w:szCs w:val="22"/>
          <w:lang w:val="sl-SI"/>
        </w:rPr>
        <w:t>njerskih nauka</w:t>
      </w:r>
      <w:r w:rsidR="00175C78">
        <w:rPr>
          <w:rFonts w:ascii="Arial" w:hAnsi="Arial" w:cs="Arial"/>
          <w:sz w:val="22"/>
          <w:szCs w:val="22"/>
          <w:lang w:val="sl-SI"/>
        </w:rPr>
        <w:t>, p</w:t>
      </w:r>
      <w:r w:rsidR="00E13E94" w:rsidRPr="00E13E94">
        <w:rPr>
          <w:rFonts w:ascii="Arial" w:hAnsi="Arial" w:cs="Arial"/>
          <w:sz w:val="22"/>
          <w:szCs w:val="22"/>
          <w:lang w:val="sl-SI"/>
        </w:rPr>
        <w:t xml:space="preserve">otrebno je da se nauka približi </w:t>
      </w:r>
      <w:r w:rsidR="00E00943">
        <w:rPr>
          <w:rFonts w:ascii="Arial" w:hAnsi="Arial" w:cs="Arial"/>
          <w:sz w:val="22"/>
          <w:szCs w:val="22"/>
          <w:lang w:val="sl-SI"/>
        </w:rPr>
        <w:t xml:space="preserve">i </w:t>
      </w:r>
      <w:r w:rsidR="00E13E94" w:rsidRPr="00E13E94">
        <w:rPr>
          <w:rFonts w:ascii="Arial" w:hAnsi="Arial" w:cs="Arial"/>
          <w:sz w:val="22"/>
          <w:szCs w:val="22"/>
          <w:lang w:val="sl-SI"/>
        </w:rPr>
        <w:t>roditeljima, prosvjetnim radnicima</w:t>
      </w:r>
      <w:r w:rsidR="00E00943">
        <w:rPr>
          <w:rFonts w:ascii="Arial" w:hAnsi="Arial" w:cs="Arial"/>
          <w:sz w:val="22"/>
          <w:szCs w:val="22"/>
          <w:lang w:val="sl-SI"/>
        </w:rPr>
        <w:t>, novinarima, medijskim kućama.</w:t>
      </w:r>
    </w:p>
    <w:p w:rsidR="00175C78" w:rsidRPr="00E13E94" w:rsidRDefault="00175C78" w:rsidP="00E13E94">
      <w:pPr>
        <w:jc w:val="both"/>
        <w:rPr>
          <w:rFonts w:ascii="Arial" w:hAnsi="Arial" w:cs="Arial"/>
          <w:sz w:val="22"/>
          <w:szCs w:val="22"/>
          <w:lang w:val="sl-SI"/>
        </w:rPr>
      </w:pPr>
    </w:p>
    <w:p w:rsidR="00E13E94" w:rsidRPr="00E13E94" w:rsidRDefault="00E13E94" w:rsidP="00E13E94">
      <w:pPr>
        <w:jc w:val="both"/>
        <w:rPr>
          <w:rFonts w:ascii="Arial" w:hAnsi="Arial" w:cs="Arial"/>
          <w:sz w:val="22"/>
          <w:szCs w:val="22"/>
          <w:lang w:val="sl-SI"/>
        </w:rPr>
      </w:pPr>
      <w:r w:rsidRPr="00E13E94">
        <w:rPr>
          <w:rFonts w:ascii="Arial" w:hAnsi="Arial" w:cs="Arial"/>
          <w:sz w:val="22"/>
          <w:szCs w:val="22"/>
          <w:lang w:val="sl-SI"/>
        </w:rPr>
        <w:t xml:space="preserve">Direktne ciljne grupa ovog projekta su: učenici srednjih škola, učenici osnovnih škola, studenti, prosvjetni radnici, kao i opšta populacija u pet crnogorskih opština. </w:t>
      </w:r>
    </w:p>
    <w:p w:rsidR="00E13E94" w:rsidRPr="00E13E94" w:rsidRDefault="00E13E94" w:rsidP="00E13E94">
      <w:pPr>
        <w:jc w:val="both"/>
        <w:rPr>
          <w:rFonts w:ascii="Arial" w:hAnsi="Arial" w:cs="Arial"/>
          <w:sz w:val="22"/>
          <w:szCs w:val="22"/>
          <w:lang w:val="sl-SI"/>
        </w:rPr>
      </w:pPr>
    </w:p>
    <w:p w:rsidR="00E13E94" w:rsidRPr="00E13E94" w:rsidRDefault="00E13E94" w:rsidP="00E13E94">
      <w:pPr>
        <w:jc w:val="both"/>
        <w:rPr>
          <w:rFonts w:ascii="Arial" w:hAnsi="Arial" w:cs="Arial"/>
          <w:sz w:val="22"/>
          <w:szCs w:val="22"/>
          <w:lang w:val="sl-SI"/>
        </w:rPr>
      </w:pPr>
      <w:r w:rsidRPr="00E13E94">
        <w:rPr>
          <w:rFonts w:ascii="Arial" w:hAnsi="Arial" w:cs="Arial"/>
          <w:sz w:val="22"/>
          <w:szCs w:val="22"/>
          <w:lang w:val="sl-SI"/>
        </w:rPr>
        <w:t xml:space="preserve">Aktivnosti predviđene projektom obuhvataju: </w:t>
      </w:r>
    </w:p>
    <w:p w:rsidR="00E13E94" w:rsidRPr="00E13E94" w:rsidRDefault="00E13E94" w:rsidP="00E13E94">
      <w:pPr>
        <w:jc w:val="both"/>
        <w:rPr>
          <w:rFonts w:ascii="Arial" w:hAnsi="Arial" w:cs="Arial"/>
          <w:sz w:val="22"/>
          <w:szCs w:val="22"/>
          <w:lang w:val="sl-SI"/>
        </w:rPr>
      </w:pPr>
      <w:r w:rsidRPr="00E13E94">
        <w:rPr>
          <w:rFonts w:ascii="Arial" w:hAnsi="Arial" w:cs="Arial"/>
          <w:sz w:val="22"/>
          <w:szCs w:val="22"/>
          <w:lang w:val="sl-SI"/>
        </w:rPr>
        <w:t>•</w:t>
      </w:r>
      <w:r w:rsidRPr="00E13E94">
        <w:rPr>
          <w:rFonts w:ascii="Arial" w:hAnsi="Arial" w:cs="Arial"/>
          <w:sz w:val="22"/>
          <w:szCs w:val="22"/>
          <w:lang w:val="sl-SI"/>
        </w:rPr>
        <w:tab/>
        <w:t>angažovanje naučnika, predavača, asistenata i studenata sa Univerziteta Crne Gore za odabir i pripremu odgovarajućih radionica, ogleda i popularnih prezentacije u širokom spektru oblasti;</w:t>
      </w:r>
    </w:p>
    <w:p w:rsidR="00E13E94" w:rsidRPr="00E13E94" w:rsidRDefault="00E13E94" w:rsidP="00E13E94">
      <w:pPr>
        <w:jc w:val="both"/>
        <w:rPr>
          <w:rFonts w:ascii="Arial" w:hAnsi="Arial" w:cs="Arial"/>
          <w:sz w:val="22"/>
          <w:szCs w:val="22"/>
          <w:lang w:val="sl-SI"/>
        </w:rPr>
      </w:pPr>
      <w:r w:rsidRPr="00E13E94">
        <w:rPr>
          <w:rFonts w:ascii="Arial" w:hAnsi="Arial" w:cs="Arial"/>
          <w:sz w:val="22"/>
          <w:szCs w:val="22"/>
          <w:lang w:val="sl-SI"/>
        </w:rPr>
        <w:t>•</w:t>
      </w:r>
      <w:r w:rsidRPr="00E13E94">
        <w:rPr>
          <w:rFonts w:ascii="Arial" w:hAnsi="Arial" w:cs="Arial"/>
          <w:sz w:val="22"/>
          <w:szCs w:val="22"/>
          <w:lang w:val="sl-SI"/>
        </w:rPr>
        <w:tab/>
        <w:t>logističke pripreme, PR aktivnosti, nabavka i instalacija opreme i vizuelni identitet manifastacije;</w:t>
      </w:r>
    </w:p>
    <w:p w:rsidR="00E13E94" w:rsidRPr="00E13E94" w:rsidRDefault="00E13E94" w:rsidP="00E13E94">
      <w:pPr>
        <w:jc w:val="both"/>
        <w:rPr>
          <w:rFonts w:ascii="Arial" w:hAnsi="Arial" w:cs="Arial"/>
          <w:sz w:val="22"/>
          <w:szCs w:val="22"/>
          <w:lang w:val="sl-SI"/>
        </w:rPr>
      </w:pPr>
      <w:r w:rsidRPr="00E13E94">
        <w:rPr>
          <w:rFonts w:ascii="Arial" w:hAnsi="Arial" w:cs="Arial"/>
          <w:sz w:val="22"/>
          <w:szCs w:val="22"/>
          <w:lang w:val="sl-SI"/>
        </w:rPr>
        <w:t>•</w:t>
      </w:r>
      <w:r w:rsidRPr="00E13E94">
        <w:rPr>
          <w:rFonts w:ascii="Arial" w:hAnsi="Arial" w:cs="Arial"/>
          <w:sz w:val="22"/>
          <w:szCs w:val="22"/>
          <w:lang w:val="sl-SI"/>
        </w:rPr>
        <w:tab/>
        <w:t xml:space="preserve">evaluaciju projekta i razvoj planova za dalje aktivnosti </w:t>
      </w:r>
      <w:r w:rsidR="00E00943">
        <w:rPr>
          <w:rFonts w:ascii="Arial" w:hAnsi="Arial" w:cs="Arial"/>
          <w:sz w:val="22"/>
          <w:szCs w:val="22"/>
          <w:lang w:val="sl-SI"/>
        </w:rPr>
        <w:t>radi</w:t>
      </w:r>
      <w:r w:rsidRPr="00E13E94">
        <w:rPr>
          <w:rFonts w:ascii="Arial" w:hAnsi="Arial" w:cs="Arial"/>
          <w:sz w:val="22"/>
          <w:szCs w:val="22"/>
          <w:lang w:val="sl-SI"/>
        </w:rPr>
        <w:t xml:space="preserve"> promocije nauke i rada sa nadarenima.     </w:t>
      </w:r>
    </w:p>
    <w:p w:rsidR="00E13E94" w:rsidRPr="00E13E94" w:rsidRDefault="00E13E94" w:rsidP="00E13E94">
      <w:pPr>
        <w:jc w:val="both"/>
        <w:rPr>
          <w:rFonts w:ascii="Arial" w:hAnsi="Arial" w:cs="Arial"/>
          <w:sz w:val="22"/>
          <w:szCs w:val="22"/>
          <w:lang w:val="sl-SI"/>
        </w:rPr>
      </w:pPr>
    </w:p>
    <w:p w:rsidR="00E13E94" w:rsidRPr="007C1460" w:rsidRDefault="00E13E94" w:rsidP="00E13E94">
      <w:pPr>
        <w:jc w:val="both"/>
        <w:rPr>
          <w:rFonts w:ascii="Arial" w:hAnsi="Arial" w:cs="Arial"/>
          <w:color w:val="FF0000"/>
          <w:sz w:val="22"/>
          <w:szCs w:val="22"/>
          <w:lang w:val="sl-SI"/>
        </w:rPr>
      </w:pPr>
      <w:r w:rsidRPr="00E13E94">
        <w:rPr>
          <w:rFonts w:ascii="Arial" w:hAnsi="Arial" w:cs="Arial"/>
          <w:sz w:val="22"/>
          <w:szCs w:val="22"/>
          <w:lang w:val="sl-SI"/>
        </w:rPr>
        <w:t>Projekat se r</w:t>
      </w:r>
      <w:r w:rsidR="00656DAD">
        <w:rPr>
          <w:rFonts w:ascii="Arial" w:hAnsi="Arial" w:cs="Arial"/>
          <w:sz w:val="22"/>
          <w:szCs w:val="22"/>
          <w:lang w:val="sl-SI"/>
        </w:rPr>
        <w:t xml:space="preserve">ealizuje u periodu od 1. novembra </w:t>
      </w:r>
      <w:r w:rsidR="007C1460">
        <w:rPr>
          <w:rFonts w:ascii="Arial" w:hAnsi="Arial" w:cs="Arial"/>
          <w:sz w:val="22"/>
          <w:szCs w:val="22"/>
          <w:lang w:val="sl-SI"/>
        </w:rPr>
        <w:t xml:space="preserve">2012 </w:t>
      </w:r>
      <w:r w:rsidR="00656DAD">
        <w:rPr>
          <w:rFonts w:ascii="Arial" w:hAnsi="Arial" w:cs="Arial"/>
          <w:sz w:val="22"/>
          <w:szCs w:val="22"/>
          <w:lang w:val="sl-SI"/>
        </w:rPr>
        <w:t>do 31. januara</w:t>
      </w:r>
      <w:r w:rsidRPr="00E13E94">
        <w:rPr>
          <w:rFonts w:ascii="Arial" w:hAnsi="Arial" w:cs="Arial"/>
          <w:sz w:val="22"/>
          <w:szCs w:val="22"/>
          <w:lang w:val="sl-SI"/>
        </w:rPr>
        <w:t xml:space="preserve"> 201</w:t>
      </w:r>
      <w:r w:rsidR="007C1460">
        <w:rPr>
          <w:rFonts w:ascii="Arial" w:hAnsi="Arial" w:cs="Arial"/>
          <w:sz w:val="22"/>
          <w:szCs w:val="22"/>
          <w:lang w:val="sl-SI"/>
        </w:rPr>
        <w:t>3</w:t>
      </w:r>
      <w:r w:rsidRPr="00E13E94">
        <w:rPr>
          <w:rFonts w:ascii="Arial" w:hAnsi="Arial" w:cs="Arial"/>
          <w:sz w:val="22"/>
          <w:szCs w:val="22"/>
          <w:lang w:val="sl-SI"/>
        </w:rPr>
        <w:t xml:space="preserve">. u pet crnogorskih opština. Iznos sredstava </w:t>
      </w:r>
      <w:r w:rsidR="00E00943">
        <w:rPr>
          <w:rFonts w:ascii="Arial" w:hAnsi="Arial" w:cs="Arial"/>
          <w:sz w:val="22"/>
          <w:szCs w:val="22"/>
          <w:lang w:val="sl-SI"/>
        </w:rPr>
        <w:t>koji PRONA potražuje od Komisije</w:t>
      </w:r>
      <w:r w:rsidRPr="00E13E94">
        <w:rPr>
          <w:rFonts w:ascii="Arial" w:hAnsi="Arial" w:cs="Arial"/>
          <w:sz w:val="22"/>
          <w:szCs w:val="22"/>
          <w:lang w:val="sl-SI"/>
        </w:rPr>
        <w:t xml:space="preserve"> za raspodjelu dijela prihoda od igara na sreću je </w:t>
      </w:r>
      <w:r w:rsidR="00502129" w:rsidRPr="00502129">
        <w:rPr>
          <w:rFonts w:ascii="Arial" w:hAnsi="Arial" w:cs="Arial"/>
          <w:szCs w:val="22"/>
          <w:lang w:val="sl-SI"/>
        </w:rPr>
        <w:t>14990</w:t>
      </w:r>
      <w:r w:rsidRPr="00502129">
        <w:rPr>
          <w:rFonts w:ascii="Arial" w:hAnsi="Arial" w:cs="Arial"/>
          <w:szCs w:val="22"/>
          <w:lang w:val="sl-SI"/>
        </w:rPr>
        <w:t xml:space="preserve"> €.</w:t>
      </w:r>
      <w:r w:rsidRPr="00502129">
        <w:rPr>
          <w:rFonts w:ascii="Arial" w:hAnsi="Arial" w:cs="Arial"/>
          <w:color w:val="FF0000"/>
          <w:szCs w:val="22"/>
          <w:lang w:val="sl-SI"/>
        </w:rPr>
        <w:t xml:space="preserve">   </w:t>
      </w:r>
    </w:p>
    <w:p w:rsidR="00E13E94" w:rsidRDefault="00E13E94" w:rsidP="00614FEF">
      <w:pPr>
        <w:jc w:val="both"/>
        <w:rPr>
          <w:rFonts w:ascii="Arial" w:hAnsi="Arial" w:cs="Arial"/>
          <w:sz w:val="22"/>
          <w:szCs w:val="22"/>
          <w:lang w:val="sl-SI"/>
        </w:rPr>
      </w:pPr>
    </w:p>
    <w:p w:rsidR="00790E70" w:rsidRPr="00CF7941" w:rsidRDefault="00790E70" w:rsidP="00614FEF">
      <w:pPr>
        <w:jc w:val="both"/>
        <w:rPr>
          <w:rFonts w:ascii="Arial" w:hAnsi="Arial" w:cs="Arial"/>
          <w:sz w:val="22"/>
          <w:szCs w:val="22"/>
          <w:lang w:val="sl-SI"/>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614FEF" w:rsidRDefault="00614FEF" w:rsidP="00614FEF">
      <w:pPr>
        <w:rPr>
          <w:rFonts w:ascii="Arial" w:hAnsi="Arial" w:cs="Arial"/>
          <w:sz w:val="22"/>
          <w:szCs w:val="22"/>
        </w:rPr>
      </w:pPr>
    </w:p>
    <w:p w:rsidR="003652AB" w:rsidRPr="003652AB" w:rsidRDefault="003652AB" w:rsidP="003652AB">
      <w:pPr>
        <w:rPr>
          <w:rFonts w:ascii="Arial" w:hAnsi="Arial" w:cs="Arial"/>
          <w:b/>
          <w:noProof w:val="0"/>
          <w:color w:val="0F243E"/>
          <w:sz w:val="22"/>
          <w:szCs w:val="22"/>
          <w:lang w:val="pl-PL"/>
        </w:rPr>
      </w:pPr>
      <w:r w:rsidRPr="003652AB">
        <w:rPr>
          <w:rFonts w:ascii="Arial" w:hAnsi="Arial" w:cs="Arial"/>
          <w:b/>
          <w:noProof w:val="0"/>
          <w:color w:val="0F243E"/>
          <w:sz w:val="22"/>
          <w:szCs w:val="22"/>
          <w:lang w:val="pl-PL"/>
        </w:rPr>
        <w:t>2.1.1. Nezadovoljena potreba opšte populacije za informacijama iz oblasti nauke</w:t>
      </w:r>
    </w:p>
    <w:p w:rsidR="003652AB" w:rsidRPr="003652AB" w:rsidRDefault="003652AB" w:rsidP="003652AB">
      <w:pPr>
        <w:ind w:firstLine="720"/>
        <w:rPr>
          <w:rFonts w:ascii="Arial" w:hAnsi="Arial" w:cs="Arial"/>
          <w:color w:val="0F243E"/>
          <w:sz w:val="22"/>
          <w:szCs w:val="22"/>
          <w:lang w:val="en-US"/>
        </w:rPr>
      </w:pPr>
      <w:r w:rsidRPr="003652AB">
        <w:rPr>
          <w:rFonts w:ascii="Arial" w:hAnsi="Arial" w:cs="Arial"/>
          <w:color w:val="0F243E"/>
          <w:sz w:val="22"/>
          <w:szCs w:val="22"/>
          <w:lang w:val="pl-PL"/>
        </w:rPr>
        <w:t xml:space="preserve">Rezultati poslednjeg Eurobarometar istraživanja na temu </w:t>
      </w:r>
      <w:r w:rsidRPr="003652AB">
        <w:rPr>
          <w:rFonts w:ascii="Arial" w:hAnsi="Arial" w:cs="Arial"/>
          <w:i/>
          <w:color w:val="0F243E"/>
          <w:sz w:val="22"/>
          <w:szCs w:val="22"/>
          <w:lang w:val="pl-PL"/>
        </w:rPr>
        <w:t>Evropljani, Nauka i tehnologija</w:t>
      </w:r>
      <w:r w:rsidRPr="003652AB">
        <w:rPr>
          <w:rFonts w:ascii="Arial" w:hAnsi="Arial" w:cs="Arial"/>
          <w:color w:val="0F243E"/>
          <w:sz w:val="22"/>
          <w:szCs w:val="22"/>
          <w:lang w:val="pl-PL"/>
        </w:rPr>
        <w:t xml:space="preserve">, koje je sprovedeno krajem 2004. i početkom 2005. godine među 27 zemalja članica EU, pokazuju da </w:t>
      </w:r>
      <w:r w:rsidRPr="003652AB">
        <w:rPr>
          <w:rFonts w:ascii="Arial" w:hAnsi="Arial" w:cs="Arial"/>
          <w:i/>
          <w:color w:val="0F243E"/>
          <w:sz w:val="22"/>
          <w:szCs w:val="22"/>
          <w:lang w:val="pl-PL"/>
        </w:rPr>
        <w:t>među stanovništvom postoji latentan interes za nauku i tehnologiju, ali i implicitan zahtjev za informacijama</w:t>
      </w:r>
      <w:r w:rsidRPr="003652AB">
        <w:rPr>
          <w:rFonts w:ascii="Arial" w:hAnsi="Arial" w:cs="Arial"/>
          <w:color w:val="0F243E"/>
          <w:sz w:val="22"/>
          <w:szCs w:val="22"/>
          <w:lang w:val="pl-PL"/>
        </w:rPr>
        <w:t xml:space="preserve">. Uzevši u obzir da istraživanje o odnosu nauke i mladih nije pokazalo značajno odstupanje u odnosu na rezultate među mladima iz EU 27, smatramo da je situacija u Crnoj Gori slična. </w:t>
      </w:r>
      <w:r w:rsidRPr="003652AB">
        <w:rPr>
          <w:rFonts w:ascii="Arial" w:hAnsi="Arial" w:cs="Arial"/>
          <w:color w:val="0F243E"/>
          <w:sz w:val="22"/>
          <w:szCs w:val="22"/>
          <w:lang w:val="en-US"/>
        </w:rPr>
        <w:t xml:space="preserve">Takođe, vjerujemo u moguće podudaranje sa rezultatima </w:t>
      </w:r>
      <w:r w:rsidRPr="003652AB">
        <w:rPr>
          <w:rFonts w:ascii="Arial" w:hAnsi="Arial" w:cs="Arial"/>
          <w:i/>
          <w:iCs/>
          <w:color w:val="0F243E"/>
          <w:sz w:val="22"/>
          <w:szCs w:val="22"/>
          <w:lang w:val="en-US"/>
        </w:rPr>
        <w:t xml:space="preserve">Kvalitativne studije </w:t>
      </w:r>
      <w:r w:rsidRPr="003652AB">
        <w:rPr>
          <w:rFonts w:ascii="Arial" w:hAnsi="Arial" w:cs="Arial"/>
          <w:color w:val="0F243E"/>
          <w:sz w:val="22"/>
          <w:szCs w:val="22"/>
          <w:lang w:val="en-US"/>
        </w:rPr>
        <w:t xml:space="preserve">na temu predstave koju građani imaju o naučnim i istraživačkim politikama Evropske unije, rađene na nivou EU 27. Navodi se da </w:t>
      </w:r>
      <w:r w:rsidRPr="003652AB">
        <w:rPr>
          <w:rFonts w:ascii="Arial" w:hAnsi="Arial" w:cs="Arial"/>
          <w:i/>
          <w:color w:val="0F243E"/>
          <w:sz w:val="22"/>
          <w:szCs w:val="22"/>
          <w:lang w:val="en-US"/>
        </w:rPr>
        <w:t>je među građanima nauka visoko cijenjena i odmah se dovodi u vezu sa idejom progresa</w:t>
      </w:r>
      <w:r w:rsidRPr="003652AB">
        <w:rPr>
          <w:rFonts w:ascii="Arial" w:hAnsi="Arial" w:cs="Arial"/>
          <w:color w:val="0F243E"/>
          <w:sz w:val="22"/>
          <w:szCs w:val="22"/>
          <w:lang w:val="en-US"/>
        </w:rPr>
        <w:t>.</w:t>
      </w:r>
      <w:r w:rsidRPr="003652AB">
        <w:rPr>
          <w:rStyle w:val="EndnoteReference"/>
          <w:rFonts w:ascii="Arial" w:hAnsi="Arial" w:cs="Arial"/>
          <w:color w:val="0F243E"/>
          <w:sz w:val="22"/>
          <w:szCs w:val="22"/>
          <w:lang w:val="pl-PL"/>
        </w:rPr>
        <w:endnoteReference w:id="2"/>
      </w:r>
    </w:p>
    <w:p w:rsidR="003652AB" w:rsidRPr="003652AB" w:rsidRDefault="003652AB" w:rsidP="003652AB">
      <w:pPr>
        <w:ind w:firstLine="720"/>
        <w:rPr>
          <w:rFonts w:ascii="Arial" w:hAnsi="Arial" w:cs="Arial"/>
          <w:color w:val="0F243E"/>
          <w:sz w:val="22"/>
          <w:szCs w:val="22"/>
          <w:lang w:val="en-US"/>
        </w:rPr>
      </w:pPr>
      <w:r w:rsidRPr="003652AB">
        <w:rPr>
          <w:rFonts w:ascii="Arial" w:hAnsi="Arial" w:cs="Arial"/>
          <w:color w:val="0F243E"/>
          <w:sz w:val="22"/>
          <w:szCs w:val="22"/>
          <w:lang w:val="en-US"/>
        </w:rPr>
        <w:t xml:space="preserve">U Crnoj Gori, pored pretpostavljenog </w:t>
      </w:r>
      <w:r w:rsidRPr="003652AB">
        <w:rPr>
          <w:rFonts w:ascii="Arial" w:hAnsi="Arial" w:cs="Arial"/>
          <w:i/>
          <w:color w:val="0F243E"/>
          <w:sz w:val="22"/>
          <w:szCs w:val="22"/>
          <w:lang w:val="en-US"/>
        </w:rPr>
        <w:t>romantičarskog</w:t>
      </w:r>
      <w:r w:rsidRPr="003652AB">
        <w:rPr>
          <w:rFonts w:ascii="Arial" w:hAnsi="Arial" w:cs="Arial"/>
          <w:color w:val="0F243E"/>
          <w:sz w:val="22"/>
          <w:szCs w:val="22"/>
          <w:lang w:val="en-US"/>
        </w:rPr>
        <w:t xml:space="preserve"> odnosa društva prema nauci, ono ne učestvuje u sistemu odlučivanja u naučnim i istraživačkim politikama, niti se ulaže značajniji napor da se sama nauka i naučna dostignuća približe javnosti. </w:t>
      </w:r>
    </w:p>
    <w:p w:rsidR="003652AB" w:rsidRPr="003652AB" w:rsidRDefault="003652AB" w:rsidP="003652AB">
      <w:pPr>
        <w:rPr>
          <w:rFonts w:ascii="Arial" w:hAnsi="Arial" w:cs="Arial"/>
          <w:b/>
          <w:noProof w:val="0"/>
          <w:color w:val="0F243E"/>
          <w:sz w:val="22"/>
          <w:szCs w:val="22"/>
          <w:lang w:val="en-US"/>
        </w:rPr>
      </w:pPr>
    </w:p>
    <w:p w:rsidR="003652AB" w:rsidRPr="003652AB" w:rsidRDefault="003652AB" w:rsidP="003652AB">
      <w:pPr>
        <w:rPr>
          <w:rFonts w:ascii="Arial" w:hAnsi="Arial" w:cs="Arial"/>
          <w:b/>
          <w:noProof w:val="0"/>
          <w:color w:val="0F243E"/>
          <w:sz w:val="22"/>
          <w:szCs w:val="22"/>
          <w:lang w:val="pl-PL"/>
        </w:rPr>
      </w:pPr>
      <w:r w:rsidRPr="003652AB">
        <w:rPr>
          <w:rFonts w:ascii="Arial" w:hAnsi="Arial" w:cs="Arial"/>
          <w:b/>
          <w:noProof w:val="0"/>
          <w:color w:val="0F243E"/>
          <w:sz w:val="22"/>
          <w:szCs w:val="22"/>
          <w:lang w:val="pl-PL"/>
        </w:rPr>
        <w:t>2.1.2. Izostanak programa pro</w:t>
      </w:r>
      <w:r w:rsidR="00766368">
        <w:rPr>
          <w:rFonts w:ascii="Arial" w:hAnsi="Arial" w:cs="Arial"/>
          <w:b/>
          <w:noProof w:val="0"/>
          <w:color w:val="0F243E"/>
          <w:sz w:val="22"/>
          <w:szCs w:val="22"/>
          <w:lang w:val="pl-PL"/>
        </w:rPr>
        <w:t>mocije nauke i tehnologije na s</w:t>
      </w:r>
      <w:r w:rsidRPr="003652AB">
        <w:rPr>
          <w:rFonts w:ascii="Arial" w:hAnsi="Arial" w:cs="Arial"/>
          <w:b/>
          <w:noProof w:val="0"/>
          <w:color w:val="0F243E"/>
          <w:sz w:val="22"/>
          <w:szCs w:val="22"/>
          <w:lang w:val="pl-PL"/>
        </w:rPr>
        <w:t>jeveru i jugu Crne Gore</w:t>
      </w:r>
    </w:p>
    <w:p w:rsidR="003652AB" w:rsidRPr="003652AB" w:rsidRDefault="003652AB" w:rsidP="003652AB">
      <w:pPr>
        <w:ind w:firstLine="720"/>
        <w:rPr>
          <w:rFonts w:ascii="Arial" w:hAnsi="Arial" w:cs="Arial"/>
          <w:color w:val="0F243E"/>
          <w:sz w:val="22"/>
          <w:szCs w:val="22"/>
          <w:lang w:val="pl-PL" w:bidi="en-US"/>
        </w:rPr>
      </w:pPr>
      <w:r w:rsidRPr="003652AB">
        <w:rPr>
          <w:rFonts w:ascii="Arial" w:hAnsi="Arial" w:cs="Arial"/>
          <w:color w:val="0F243E"/>
          <w:sz w:val="22"/>
          <w:szCs w:val="22"/>
          <w:lang w:val="pl-PL"/>
        </w:rPr>
        <w:t>Interesovanje za nauku, očigledno, postoji. Tome u prilog govori posjećenost rijetkih pr</w:t>
      </w:r>
      <w:r w:rsidR="00656DAD">
        <w:rPr>
          <w:rFonts w:ascii="Arial" w:hAnsi="Arial" w:cs="Arial"/>
          <w:color w:val="0F243E"/>
          <w:sz w:val="22"/>
          <w:szCs w:val="22"/>
          <w:lang w:val="pl-PL"/>
        </w:rPr>
        <w:t xml:space="preserve">omovisanih naučnih dešavanja. Od </w:t>
      </w:r>
      <w:r w:rsidRPr="003652AB">
        <w:rPr>
          <w:rFonts w:ascii="Arial" w:hAnsi="Arial" w:cs="Arial"/>
          <w:color w:val="0F243E"/>
          <w:sz w:val="22"/>
          <w:szCs w:val="22"/>
          <w:lang w:val="pl-PL"/>
        </w:rPr>
        <w:t>sep</w:t>
      </w:r>
      <w:r w:rsidR="00656DAD">
        <w:rPr>
          <w:rFonts w:ascii="Arial" w:hAnsi="Arial" w:cs="Arial"/>
          <w:color w:val="0F243E"/>
          <w:sz w:val="22"/>
          <w:szCs w:val="22"/>
          <w:lang w:val="pl-PL"/>
        </w:rPr>
        <w:t>tembr</w:t>
      </w:r>
      <w:r w:rsidR="00E00943">
        <w:rPr>
          <w:rFonts w:ascii="Arial" w:hAnsi="Arial" w:cs="Arial"/>
          <w:color w:val="0F243E"/>
          <w:sz w:val="22"/>
          <w:szCs w:val="22"/>
          <w:lang w:val="pl-PL"/>
        </w:rPr>
        <w:t>a</w:t>
      </w:r>
      <w:r w:rsidR="00656DAD">
        <w:rPr>
          <w:rFonts w:ascii="Arial" w:hAnsi="Arial" w:cs="Arial"/>
          <w:color w:val="0F243E"/>
          <w:sz w:val="22"/>
          <w:szCs w:val="22"/>
          <w:lang w:val="pl-PL"/>
        </w:rPr>
        <w:t xml:space="preserve"> 2009. godine organizuju se</w:t>
      </w:r>
      <w:r w:rsidRPr="003652AB">
        <w:rPr>
          <w:rFonts w:ascii="Arial" w:hAnsi="Arial" w:cs="Arial"/>
          <w:color w:val="0F243E"/>
          <w:sz w:val="22"/>
          <w:szCs w:val="22"/>
          <w:lang w:val="pl-PL"/>
        </w:rPr>
        <w:t xml:space="preserve"> je </w:t>
      </w:r>
      <w:r w:rsidR="00656DAD">
        <w:rPr>
          <w:rFonts w:ascii="Arial" w:hAnsi="Arial" w:cs="Arial"/>
          <w:b/>
          <w:color w:val="0F243E"/>
          <w:sz w:val="22"/>
          <w:szCs w:val="22"/>
          <w:lang w:val="pl-PL"/>
        </w:rPr>
        <w:t>prve</w:t>
      </w:r>
      <w:r w:rsidRPr="003652AB">
        <w:rPr>
          <w:rFonts w:ascii="Arial" w:hAnsi="Arial" w:cs="Arial"/>
          <w:b/>
          <w:color w:val="0F243E"/>
          <w:sz w:val="22"/>
          <w:szCs w:val="22"/>
          <w:lang w:val="pl-PL"/>
        </w:rPr>
        <w:t xml:space="preserve"> naučn</w:t>
      </w:r>
      <w:r w:rsidR="00656DAD">
        <w:rPr>
          <w:rFonts w:ascii="Arial" w:hAnsi="Arial" w:cs="Arial"/>
          <w:b/>
          <w:color w:val="0F243E"/>
          <w:sz w:val="22"/>
          <w:szCs w:val="22"/>
          <w:lang w:val="pl-PL"/>
        </w:rPr>
        <w:t>e</w:t>
      </w:r>
      <w:r w:rsidRPr="003652AB">
        <w:rPr>
          <w:rFonts w:ascii="Arial" w:hAnsi="Arial" w:cs="Arial"/>
          <w:color w:val="0F243E"/>
          <w:sz w:val="22"/>
          <w:szCs w:val="22"/>
          <w:lang w:val="pl-PL"/>
        </w:rPr>
        <w:t xml:space="preserve"> manifest</w:t>
      </w:r>
      <w:r w:rsidR="00656DAD">
        <w:rPr>
          <w:rFonts w:ascii="Arial" w:hAnsi="Arial" w:cs="Arial"/>
          <w:color w:val="0F243E"/>
          <w:sz w:val="22"/>
          <w:szCs w:val="22"/>
          <w:lang w:val="pl-PL"/>
        </w:rPr>
        <w:t>acija otvorenog tipa i posvećene</w:t>
      </w:r>
      <w:r w:rsidRPr="003652AB">
        <w:rPr>
          <w:rFonts w:ascii="Arial" w:hAnsi="Arial" w:cs="Arial"/>
          <w:color w:val="0F243E"/>
          <w:sz w:val="22"/>
          <w:szCs w:val="22"/>
          <w:lang w:val="pl-PL"/>
        </w:rPr>
        <w:t xml:space="preserve"> isključivo promociji naučnika, naučnih istraživanja i </w:t>
      </w:r>
      <w:r w:rsidRPr="003652AB">
        <w:rPr>
          <w:rFonts w:ascii="Arial" w:hAnsi="Arial" w:cs="Arial"/>
          <w:color w:val="0F243E"/>
          <w:sz w:val="22"/>
          <w:szCs w:val="22"/>
          <w:lang w:val="pl-PL"/>
        </w:rPr>
        <w:lastRenderedPageBreak/>
        <w:t xml:space="preserve">nauke uopšte u Crnoj Gori </w:t>
      </w:r>
      <w:r w:rsidRPr="003652AB">
        <w:rPr>
          <w:rFonts w:ascii="Arial" w:eastAsia="MS PGothic" w:hAnsi="Arial" w:cs="Arial"/>
          <w:b/>
          <w:noProof w:val="0"/>
          <w:color w:val="0F243E"/>
          <w:sz w:val="22"/>
          <w:szCs w:val="22"/>
          <w:lang w:val="pl-PL"/>
        </w:rPr>
        <w:t>- Festival nauke u Crnoj Gori – Noć istraživača 2009</w:t>
      </w:r>
      <w:r w:rsidR="00656DAD">
        <w:rPr>
          <w:rFonts w:ascii="Arial" w:eastAsia="MS PGothic" w:hAnsi="Arial" w:cs="Arial"/>
          <w:b/>
          <w:noProof w:val="0"/>
          <w:color w:val="0F243E"/>
          <w:sz w:val="22"/>
          <w:szCs w:val="22"/>
          <w:lang w:val="pl-PL"/>
        </w:rPr>
        <w:t>, 2010</w:t>
      </w:r>
      <w:r w:rsidR="00E00943">
        <w:rPr>
          <w:rFonts w:ascii="Arial" w:eastAsia="MS PGothic" w:hAnsi="Arial" w:cs="Arial"/>
          <w:b/>
          <w:noProof w:val="0"/>
          <w:color w:val="0F243E"/>
          <w:sz w:val="22"/>
          <w:szCs w:val="22"/>
          <w:lang w:val="pl-PL"/>
        </w:rPr>
        <w:t>.</w:t>
      </w:r>
      <w:r w:rsidR="00656DAD">
        <w:rPr>
          <w:rFonts w:ascii="Arial" w:eastAsia="MS PGothic" w:hAnsi="Arial" w:cs="Arial"/>
          <w:b/>
          <w:noProof w:val="0"/>
          <w:color w:val="0F243E"/>
          <w:sz w:val="22"/>
          <w:szCs w:val="22"/>
          <w:lang w:val="pl-PL"/>
        </w:rPr>
        <w:t xml:space="preserve"> i 2011</w:t>
      </w:r>
      <w:r w:rsidRPr="003652AB">
        <w:rPr>
          <w:rFonts w:ascii="Arial" w:eastAsia="MS PGothic" w:hAnsi="Arial" w:cs="Arial"/>
          <w:b/>
          <w:noProof w:val="0"/>
          <w:color w:val="0F243E"/>
          <w:sz w:val="22"/>
          <w:szCs w:val="22"/>
          <w:lang w:val="pl-PL"/>
        </w:rPr>
        <w:t xml:space="preserve"> (</w:t>
      </w:r>
      <w:hyperlink r:id="rId7" w:history="1">
        <w:r w:rsidRPr="003652AB">
          <w:rPr>
            <w:rStyle w:val="Hyperlink"/>
            <w:rFonts w:ascii="Arial" w:eastAsia="MS PGothic" w:hAnsi="Arial" w:cs="Arial"/>
            <w:bCs/>
            <w:noProof w:val="0"/>
            <w:color w:val="0F243E"/>
            <w:sz w:val="22"/>
            <w:szCs w:val="22"/>
            <w:lang w:val="pl-PL"/>
          </w:rPr>
          <w:t>www.festivalnauke.me</w:t>
        </w:r>
      </w:hyperlink>
      <w:r w:rsidRPr="003652AB">
        <w:rPr>
          <w:rFonts w:ascii="Arial" w:eastAsia="MS PGothic" w:hAnsi="Arial" w:cs="Arial"/>
          <w:bCs/>
          <w:noProof w:val="0"/>
          <w:color w:val="0F243E"/>
          <w:sz w:val="22"/>
          <w:szCs w:val="22"/>
          <w:lang w:val="pl-PL"/>
        </w:rPr>
        <w:t>)</w:t>
      </w:r>
      <w:r w:rsidRPr="003652AB">
        <w:rPr>
          <w:rFonts w:ascii="Arial" w:eastAsia="MS PGothic" w:hAnsi="Arial" w:cs="Arial"/>
          <w:b/>
          <w:noProof w:val="0"/>
          <w:color w:val="0F243E"/>
          <w:sz w:val="22"/>
          <w:szCs w:val="22"/>
          <w:lang w:val="pl-PL"/>
        </w:rPr>
        <w:t>.</w:t>
      </w:r>
      <w:r w:rsidRPr="003652AB">
        <w:rPr>
          <w:rFonts w:ascii="Arial" w:hAnsi="Arial" w:cs="Arial"/>
          <w:color w:val="0F243E"/>
          <w:sz w:val="22"/>
          <w:szCs w:val="22"/>
          <w:lang w:val="pl-PL"/>
        </w:rPr>
        <w:t xml:space="preserve"> </w:t>
      </w:r>
      <w:r w:rsidRPr="003652AB">
        <w:rPr>
          <w:rFonts w:ascii="Arial" w:hAnsi="Arial" w:cs="Arial"/>
          <w:noProof w:val="0"/>
          <w:color w:val="0F243E"/>
          <w:sz w:val="22"/>
          <w:szCs w:val="22"/>
          <w:lang w:val="pl-PL"/>
        </w:rPr>
        <w:t>Podgorica i Crna Gora su se na taj na</w:t>
      </w:r>
      <w:r w:rsidRPr="003652AB">
        <w:rPr>
          <w:rFonts w:ascii="Arial" w:hAnsi="Arial" w:cs="Arial"/>
          <w:noProof w:val="0"/>
          <w:color w:val="0F243E"/>
          <w:sz w:val="22"/>
          <w:szCs w:val="22"/>
        </w:rPr>
        <w:t xml:space="preserve">čin </w:t>
      </w:r>
      <w:r w:rsidRPr="003652AB">
        <w:rPr>
          <w:rFonts w:ascii="Arial" w:hAnsi="Arial" w:cs="Arial"/>
          <w:noProof w:val="0"/>
          <w:color w:val="0F243E"/>
          <w:sz w:val="22"/>
          <w:szCs w:val="22"/>
          <w:lang w:val="pl-PL"/>
        </w:rPr>
        <w:t>pridružile porodici od preko dvjest</w:t>
      </w:r>
      <w:r w:rsidR="00E00943">
        <w:rPr>
          <w:rFonts w:ascii="Arial" w:hAnsi="Arial" w:cs="Arial"/>
          <w:noProof w:val="0"/>
          <w:color w:val="0F243E"/>
          <w:sz w:val="22"/>
          <w:szCs w:val="22"/>
          <w:lang w:val="pl-PL"/>
        </w:rPr>
        <w:t>a</w:t>
      </w:r>
      <w:r w:rsidRPr="003652AB">
        <w:rPr>
          <w:rFonts w:ascii="Arial" w:hAnsi="Arial" w:cs="Arial"/>
          <w:noProof w:val="0"/>
          <w:color w:val="0F243E"/>
          <w:sz w:val="22"/>
          <w:szCs w:val="22"/>
          <w:lang w:val="pl-PL"/>
        </w:rPr>
        <w:t xml:space="preserve"> (</w:t>
      </w:r>
      <w:r w:rsidRPr="003652AB">
        <w:rPr>
          <w:rFonts w:ascii="Arial" w:hAnsi="Arial" w:cs="Arial"/>
          <w:b/>
          <w:noProof w:val="0"/>
          <w:color w:val="0F243E"/>
          <w:sz w:val="22"/>
          <w:szCs w:val="22"/>
          <w:lang w:val="pl-PL"/>
        </w:rPr>
        <w:t>200)</w:t>
      </w:r>
      <w:r w:rsidRPr="003652AB">
        <w:rPr>
          <w:rFonts w:ascii="Arial" w:hAnsi="Arial" w:cs="Arial"/>
          <w:noProof w:val="0"/>
          <w:color w:val="0F243E"/>
          <w:sz w:val="22"/>
          <w:szCs w:val="22"/>
          <w:lang w:val="pl-PL"/>
        </w:rPr>
        <w:t xml:space="preserve"> evropskih gradova u kojima se </w:t>
      </w:r>
      <w:r w:rsidRPr="003652AB">
        <w:rPr>
          <w:rFonts w:ascii="Arial" w:hAnsi="Arial" w:cs="Arial"/>
          <w:i/>
          <w:noProof w:val="0"/>
          <w:color w:val="0F243E"/>
          <w:sz w:val="22"/>
          <w:szCs w:val="22"/>
          <w:lang w:val="pl-PL"/>
        </w:rPr>
        <w:t>istog dana u godini</w:t>
      </w:r>
      <w:r w:rsidRPr="003652AB">
        <w:rPr>
          <w:rFonts w:ascii="Arial" w:hAnsi="Arial" w:cs="Arial"/>
          <w:noProof w:val="0"/>
          <w:color w:val="0F243E"/>
          <w:sz w:val="22"/>
          <w:szCs w:val="22"/>
          <w:lang w:val="pl-PL"/>
        </w:rPr>
        <w:t xml:space="preserve"> održavaju festivalske manifestacije pod nazivom </w:t>
      </w:r>
      <w:r w:rsidRPr="003652AB">
        <w:rPr>
          <w:rFonts w:ascii="Arial" w:hAnsi="Arial" w:cs="Arial"/>
          <w:b/>
          <w:noProof w:val="0"/>
          <w:color w:val="0F243E"/>
          <w:sz w:val="22"/>
          <w:szCs w:val="22"/>
          <w:lang w:val="pl-PL"/>
        </w:rPr>
        <w:t>’Noć istraživača’</w:t>
      </w:r>
      <w:r w:rsidRPr="003652AB">
        <w:rPr>
          <w:rFonts w:ascii="Arial" w:hAnsi="Arial" w:cs="Arial"/>
          <w:noProof w:val="0"/>
          <w:color w:val="0F243E"/>
          <w:sz w:val="22"/>
          <w:szCs w:val="22"/>
          <w:lang w:val="pl-PL"/>
        </w:rPr>
        <w:t>. Pomenuti projekat je produkt uloženog truda Fondacije za promovisanje nauke – Prona, Ministarstva prosvjete i nauke</w:t>
      </w:r>
      <w:r w:rsidR="00656DAD">
        <w:rPr>
          <w:rFonts w:ascii="Arial" w:hAnsi="Arial" w:cs="Arial"/>
          <w:noProof w:val="0"/>
          <w:color w:val="0F243E"/>
          <w:sz w:val="22"/>
          <w:szCs w:val="22"/>
          <w:lang w:val="pl-PL"/>
        </w:rPr>
        <w:t xml:space="preserve"> (od nedavno Ministarstva nauke)</w:t>
      </w:r>
      <w:r w:rsidRPr="003652AB">
        <w:rPr>
          <w:rFonts w:ascii="Arial" w:hAnsi="Arial" w:cs="Arial"/>
          <w:noProof w:val="0"/>
          <w:color w:val="0F243E"/>
          <w:sz w:val="22"/>
          <w:szCs w:val="22"/>
          <w:lang w:val="pl-PL"/>
        </w:rPr>
        <w:t xml:space="preserve"> i Prirodnjačkog muzeja, uz podršku Evropske komisije iz fonda za nauku i Komisije za raspodjelu dijela prihoda od igara na sreću. Festival se održavao pomenutog dana od podne do ponoći, </w:t>
      </w:r>
      <w:r w:rsidR="00656DAD">
        <w:rPr>
          <w:rFonts w:ascii="Arial" w:hAnsi="Arial" w:cs="Arial"/>
          <w:noProof w:val="0"/>
          <w:color w:val="0F243E"/>
          <w:sz w:val="22"/>
          <w:szCs w:val="22"/>
          <w:lang w:val="pl-PL"/>
        </w:rPr>
        <w:t>u Umjetnićkom paviljonu i knjižari Karver u</w:t>
      </w:r>
      <w:r w:rsidRPr="003652AB">
        <w:rPr>
          <w:rFonts w:ascii="Arial" w:hAnsi="Arial" w:cs="Arial"/>
          <w:noProof w:val="0"/>
          <w:color w:val="0F243E"/>
          <w:sz w:val="22"/>
          <w:szCs w:val="22"/>
          <w:lang w:val="pl-PL"/>
        </w:rPr>
        <w:t xml:space="preserve">. U realizaciji </w:t>
      </w:r>
      <w:r w:rsidR="00656DAD">
        <w:rPr>
          <w:rFonts w:ascii="Arial" w:hAnsi="Arial" w:cs="Arial"/>
          <w:noProof w:val="0"/>
          <w:color w:val="0F243E"/>
          <w:sz w:val="22"/>
          <w:szCs w:val="22"/>
          <w:lang w:val="pl-PL"/>
        </w:rPr>
        <w:t xml:space="preserve">posljednjeg </w:t>
      </w:r>
      <w:r w:rsidRPr="003652AB">
        <w:rPr>
          <w:rFonts w:ascii="Arial" w:hAnsi="Arial" w:cs="Arial"/>
          <w:noProof w:val="0"/>
          <w:color w:val="0F243E"/>
          <w:sz w:val="22"/>
          <w:szCs w:val="22"/>
          <w:lang w:val="pl-PL"/>
        </w:rPr>
        <w:t>Festivala učestvovalo je</w:t>
      </w:r>
      <w:r w:rsidR="00656DAD">
        <w:rPr>
          <w:rFonts w:ascii="Arial" w:hAnsi="Arial" w:cs="Arial"/>
          <w:noProof w:val="0"/>
          <w:color w:val="0F243E"/>
          <w:sz w:val="22"/>
          <w:szCs w:val="22"/>
          <w:lang w:val="pl-PL"/>
        </w:rPr>
        <w:t xml:space="preserve"> oko 200 </w:t>
      </w:r>
      <w:r w:rsidRPr="003652AB">
        <w:rPr>
          <w:rFonts w:ascii="Arial" w:hAnsi="Arial" w:cs="Arial"/>
          <w:noProof w:val="0"/>
          <w:color w:val="0F243E"/>
          <w:sz w:val="22"/>
          <w:szCs w:val="22"/>
          <w:lang w:val="pl-PL"/>
        </w:rPr>
        <w:t>predavača, istraživača, studenata i učenika, a sam Festival je posjetilo najmanje četiri hiljade (</w:t>
      </w:r>
      <w:r w:rsidRPr="003652AB">
        <w:rPr>
          <w:rFonts w:ascii="Arial" w:hAnsi="Arial" w:cs="Arial"/>
          <w:b/>
          <w:noProof w:val="0"/>
          <w:color w:val="0F243E"/>
          <w:sz w:val="22"/>
          <w:szCs w:val="22"/>
          <w:lang w:val="pl-PL"/>
        </w:rPr>
        <w:t>4000)</w:t>
      </w:r>
      <w:r w:rsidRPr="003652AB">
        <w:rPr>
          <w:rFonts w:ascii="Arial" w:hAnsi="Arial" w:cs="Arial"/>
          <w:noProof w:val="0"/>
          <w:color w:val="0F243E"/>
          <w:sz w:val="22"/>
          <w:szCs w:val="22"/>
          <w:lang w:val="pl-PL"/>
        </w:rPr>
        <w:t xml:space="preserve"> posjetilaca</w:t>
      </w:r>
      <w:r w:rsidRPr="003652AB">
        <w:rPr>
          <w:rFonts w:ascii="Arial" w:hAnsi="Arial" w:cs="Arial"/>
          <w:b/>
          <w:color w:val="0F243E"/>
          <w:sz w:val="22"/>
          <w:szCs w:val="22"/>
          <w:lang w:val="pl-PL"/>
        </w:rPr>
        <w:t xml:space="preserve">. </w:t>
      </w:r>
      <w:r w:rsidRPr="003652AB">
        <w:rPr>
          <w:rFonts w:ascii="Arial" w:hAnsi="Arial" w:cs="Arial"/>
          <w:color w:val="0F243E"/>
          <w:sz w:val="22"/>
          <w:szCs w:val="22"/>
          <w:lang w:val="pl-PL"/>
        </w:rPr>
        <w:t>Rezultati evaluacije su pokazali visok stepen zadovoljstva posjeti</w:t>
      </w:r>
      <w:r w:rsidR="00E00943">
        <w:rPr>
          <w:rFonts w:ascii="Arial" w:hAnsi="Arial" w:cs="Arial"/>
          <w:color w:val="0F243E"/>
          <w:sz w:val="22"/>
          <w:szCs w:val="22"/>
          <w:lang w:val="pl-PL"/>
        </w:rPr>
        <w:t>la</w:t>
      </w:r>
      <w:r w:rsidRPr="003652AB">
        <w:rPr>
          <w:rFonts w:ascii="Arial" w:hAnsi="Arial" w:cs="Arial"/>
          <w:color w:val="0F243E"/>
          <w:sz w:val="22"/>
          <w:szCs w:val="22"/>
          <w:lang w:val="pl-PL"/>
        </w:rPr>
        <w:t xml:space="preserve">ca sadržajem Festivala. Takođe, ovaj </w:t>
      </w:r>
      <w:r w:rsidR="00E00943">
        <w:rPr>
          <w:rFonts w:ascii="Arial" w:hAnsi="Arial" w:cs="Arial"/>
          <w:color w:val="0F243E"/>
          <w:sz w:val="22"/>
          <w:szCs w:val="22"/>
          <w:lang w:val="pl-PL"/>
        </w:rPr>
        <w:t>f</w:t>
      </w:r>
      <w:r w:rsidRPr="003652AB">
        <w:rPr>
          <w:rFonts w:ascii="Arial" w:hAnsi="Arial" w:cs="Arial"/>
          <w:color w:val="0F243E"/>
          <w:sz w:val="22"/>
          <w:szCs w:val="22"/>
          <w:lang w:val="pl-PL"/>
        </w:rPr>
        <w:t>estival je ukazao na prethodnu hermetičnost nauke u Crnoj Gori i neposvećenost njenoj popularizaciji. Da bi se nadareni mladi u dovoljnom broju odlučivali za studiranje fakulteta prirodnih i in</w:t>
      </w:r>
      <w:r w:rsidR="00E00943">
        <w:rPr>
          <w:rFonts w:ascii="Arial" w:hAnsi="Arial" w:cs="Arial"/>
          <w:color w:val="0F243E"/>
          <w:sz w:val="22"/>
          <w:szCs w:val="22"/>
          <w:lang w:val="pl-PL"/>
        </w:rPr>
        <w:t>že</w:t>
      </w:r>
      <w:r w:rsidRPr="003652AB">
        <w:rPr>
          <w:rFonts w:ascii="Arial" w:hAnsi="Arial" w:cs="Arial"/>
          <w:color w:val="0F243E"/>
          <w:sz w:val="22"/>
          <w:szCs w:val="22"/>
          <w:lang w:val="pl-PL"/>
        </w:rPr>
        <w:t>njerskih nauka, potrebno je i da ova zanimanja, ali i ova znanja, budu društveno poželjna, cijenjena i pristupačna.  Potrebno je da se nauka približi roditeljima, svim prosvjetnim radnicima, novinarima, medijskim kućama, pa i mladima, i to od ranog djetinjstva.</w:t>
      </w:r>
      <w:r w:rsidRPr="003652AB">
        <w:rPr>
          <w:rFonts w:ascii="Arial" w:hAnsi="Arial" w:cs="Arial"/>
          <w:color w:val="0F243E"/>
          <w:sz w:val="22"/>
          <w:szCs w:val="22"/>
          <w:lang w:val="pl-PL" w:bidi="en-US"/>
        </w:rPr>
        <w:t xml:space="preserve"> </w:t>
      </w:r>
    </w:p>
    <w:p w:rsidR="003652AB" w:rsidRPr="00656DAD" w:rsidRDefault="00294EA5" w:rsidP="00656DAD">
      <w:pPr>
        <w:ind w:firstLine="720"/>
        <w:rPr>
          <w:rFonts w:ascii="Arial" w:hAnsi="Arial" w:cs="Arial"/>
          <w:color w:val="0F243E"/>
          <w:sz w:val="22"/>
          <w:szCs w:val="22"/>
          <w:lang w:val="pl-PL" w:bidi="en-US"/>
        </w:rPr>
      </w:pPr>
      <w:r>
        <w:rPr>
          <w:rFonts w:ascii="Arial" w:hAnsi="Arial" w:cs="Arial"/>
          <w:color w:val="0F243E"/>
          <w:sz w:val="22"/>
          <w:szCs w:val="22"/>
          <w:lang w:val="pl-PL" w:bidi="en-US"/>
        </w:rPr>
        <w:t>Međutim, i ova</w:t>
      </w:r>
      <w:r w:rsidR="003652AB" w:rsidRPr="003652AB">
        <w:rPr>
          <w:rFonts w:ascii="Arial" w:hAnsi="Arial" w:cs="Arial"/>
          <w:color w:val="0F243E"/>
          <w:sz w:val="22"/>
          <w:szCs w:val="22"/>
          <w:lang w:val="pl-PL" w:bidi="en-US"/>
        </w:rPr>
        <w:t>, jedinst</w:t>
      </w:r>
      <w:r>
        <w:rPr>
          <w:rFonts w:ascii="Arial" w:hAnsi="Arial" w:cs="Arial"/>
          <w:color w:val="0F243E"/>
          <w:sz w:val="22"/>
          <w:szCs w:val="22"/>
          <w:lang w:val="pl-PL" w:bidi="en-US"/>
        </w:rPr>
        <w:t xml:space="preserve">vena </w:t>
      </w:r>
      <w:r w:rsidR="003652AB" w:rsidRPr="003652AB">
        <w:rPr>
          <w:rFonts w:ascii="Arial" w:hAnsi="Arial" w:cs="Arial"/>
          <w:color w:val="0F243E"/>
          <w:sz w:val="22"/>
          <w:szCs w:val="22"/>
          <w:lang w:val="pl-PL" w:bidi="en-US"/>
        </w:rPr>
        <w:t>promocij</w:t>
      </w:r>
      <w:r>
        <w:rPr>
          <w:rFonts w:ascii="Arial" w:hAnsi="Arial" w:cs="Arial"/>
          <w:color w:val="0F243E"/>
          <w:sz w:val="22"/>
          <w:szCs w:val="22"/>
          <w:lang w:val="pl-PL" w:bidi="en-US"/>
        </w:rPr>
        <w:t>a</w:t>
      </w:r>
      <w:r w:rsidR="003652AB" w:rsidRPr="003652AB">
        <w:rPr>
          <w:rFonts w:ascii="Arial" w:hAnsi="Arial" w:cs="Arial"/>
          <w:color w:val="0F243E"/>
          <w:sz w:val="22"/>
          <w:szCs w:val="22"/>
          <w:lang w:val="pl-PL" w:bidi="en-US"/>
        </w:rPr>
        <w:t xml:space="preserve"> nauke je rezervisan</w:t>
      </w:r>
      <w:r>
        <w:rPr>
          <w:rFonts w:ascii="Arial" w:hAnsi="Arial" w:cs="Arial"/>
          <w:color w:val="0F243E"/>
          <w:sz w:val="22"/>
          <w:szCs w:val="22"/>
          <w:lang w:val="pl-PL" w:bidi="en-US"/>
        </w:rPr>
        <w:t>a</w:t>
      </w:r>
      <w:r w:rsidR="003652AB" w:rsidRPr="003652AB">
        <w:rPr>
          <w:rFonts w:ascii="Arial" w:hAnsi="Arial" w:cs="Arial"/>
          <w:color w:val="0F243E"/>
          <w:sz w:val="22"/>
          <w:szCs w:val="22"/>
          <w:lang w:val="pl-PL" w:bidi="en-US"/>
        </w:rPr>
        <w:t xml:space="preserve"> za stanovnike Glavnog grada. </w:t>
      </w:r>
      <w:r w:rsidR="00656DAD">
        <w:rPr>
          <w:rFonts w:ascii="Arial" w:hAnsi="Arial" w:cs="Arial"/>
          <w:color w:val="0F243E"/>
          <w:sz w:val="22"/>
          <w:szCs w:val="22"/>
          <w:lang w:val="pl-PL" w:bidi="en-US"/>
        </w:rPr>
        <w:t xml:space="preserve">Treći </w:t>
      </w:r>
      <w:r w:rsidR="003652AB" w:rsidRPr="003652AB">
        <w:rPr>
          <w:rFonts w:ascii="Arial" w:hAnsi="Arial" w:cs="Arial"/>
          <w:color w:val="0F243E"/>
          <w:sz w:val="22"/>
          <w:szCs w:val="22"/>
          <w:lang w:val="pl-PL" w:bidi="en-US"/>
        </w:rPr>
        <w:t>Festival</w:t>
      </w:r>
      <w:r w:rsidR="00656DAD">
        <w:rPr>
          <w:rFonts w:ascii="Arial" w:hAnsi="Arial" w:cs="Arial"/>
          <w:color w:val="0F243E"/>
          <w:sz w:val="22"/>
          <w:szCs w:val="22"/>
          <w:lang w:val="pl-PL" w:bidi="en-US"/>
        </w:rPr>
        <w:t xml:space="preserve"> nauke – Noć istraživača održan je 23. septembra 2011</w:t>
      </w:r>
      <w:r w:rsidR="003652AB" w:rsidRPr="003652AB">
        <w:rPr>
          <w:rFonts w:ascii="Arial" w:hAnsi="Arial" w:cs="Arial"/>
          <w:color w:val="0F243E"/>
          <w:sz w:val="22"/>
          <w:szCs w:val="22"/>
          <w:lang w:val="pl-PL" w:bidi="en-US"/>
        </w:rPr>
        <w:t xml:space="preserve">. u Podgorici u organizaciji </w:t>
      </w:r>
      <w:r w:rsidR="00656DAD" w:rsidRPr="003652AB">
        <w:rPr>
          <w:rFonts w:ascii="Arial" w:hAnsi="Arial" w:cs="Arial"/>
          <w:color w:val="0F243E"/>
          <w:sz w:val="22"/>
          <w:szCs w:val="22"/>
          <w:lang w:val="pl-PL"/>
        </w:rPr>
        <w:t xml:space="preserve">Fondacije za </w:t>
      </w:r>
      <w:r w:rsidR="00656DAD" w:rsidRPr="003652AB">
        <w:rPr>
          <w:rFonts w:ascii="Arial" w:hAnsi="Arial" w:cs="Arial"/>
          <w:color w:val="0F243E"/>
          <w:sz w:val="22"/>
          <w:szCs w:val="22"/>
        </w:rPr>
        <w:t>promovisanje nauke – PRONA</w:t>
      </w:r>
      <w:r w:rsidR="00656DAD">
        <w:rPr>
          <w:rFonts w:ascii="Arial" w:hAnsi="Arial" w:cs="Arial"/>
          <w:color w:val="0F243E"/>
          <w:sz w:val="22"/>
          <w:szCs w:val="22"/>
          <w:lang w:val="pl-PL"/>
        </w:rPr>
        <w:t>. Ministarstva nauke</w:t>
      </w:r>
      <w:r w:rsidR="003652AB" w:rsidRPr="003652AB">
        <w:rPr>
          <w:rFonts w:ascii="Arial" w:hAnsi="Arial" w:cs="Arial"/>
          <w:color w:val="0F243E"/>
          <w:sz w:val="22"/>
          <w:szCs w:val="22"/>
          <w:lang w:val="pl-PL"/>
        </w:rPr>
        <w:t xml:space="preserve"> i Prirodnjačkog muze</w:t>
      </w:r>
      <w:r w:rsidR="00656DAD">
        <w:rPr>
          <w:rFonts w:ascii="Arial" w:hAnsi="Arial" w:cs="Arial"/>
          <w:color w:val="0F243E"/>
          <w:sz w:val="22"/>
          <w:szCs w:val="22"/>
          <w:lang w:val="pl-PL"/>
        </w:rPr>
        <w:t>ja, ali šansu da ga posjete nijesu</w:t>
      </w:r>
      <w:r w:rsidR="003652AB" w:rsidRPr="003652AB">
        <w:rPr>
          <w:rFonts w:ascii="Arial" w:hAnsi="Arial" w:cs="Arial"/>
          <w:color w:val="0F243E"/>
          <w:sz w:val="22"/>
          <w:szCs w:val="22"/>
          <w:lang w:val="pl-PL"/>
        </w:rPr>
        <w:t xml:space="preserve"> imati mladi iz južnih i sjevernih opština, kao ni veći broj centralnih</w:t>
      </w:r>
      <w:r w:rsidR="00656DAD">
        <w:rPr>
          <w:rFonts w:ascii="Arial" w:hAnsi="Arial" w:cs="Arial"/>
          <w:color w:val="0F243E"/>
          <w:sz w:val="22"/>
          <w:szCs w:val="22"/>
          <w:lang w:val="pl-PL"/>
        </w:rPr>
        <w:t xml:space="preserve">. </w:t>
      </w:r>
      <w:r w:rsidR="007311D6">
        <w:rPr>
          <w:rFonts w:ascii="Arial" w:hAnsi="Arial" w:cs="Arial"/>
          <w:color w:val="0F243E"/>
          <w:sz w:val="22"/>
          <w:szCs w:val="22"/>
          <w:lang w:val="pl-PL"/>
        </w:rPr>
        <w:t>Zato</w:t>
      </w:r>
      <w:r w:rsidR="00656DAD">
        <w:rPr>
          <w:rFonts w:ascii="Arial" w:hAnsi="Arial" w:cs="Arial"/>
          <w:color w:val="0F243E"/>
          <w:sz w:val="22"/>
          <w:szCs w:val="22"/>
          <w:lang w:val="pl-PL"/>
        </w:rPr>
        <w:t xml:space="preserve"> je potrebno napraviti z</w:t>
      </w:r>
      <w:r w:rsidR="003652AB" w:rsidRPr="003652AB">
        <w:rPr>
          <w:rFonts w:ascii="Arial" w:hAnsi="Arial" w:cs="Arial"/>
          <w:color w:val="0F243E"/>
          <w:sz w:val="22"/>
          <w:szCs w:val="22"/>
          <w:lang w:val="pl-PL"/>
        </w:rPr>
        <w:t xml:space="preserve">aseban program promovisanja nauke u </w:t>
      </w:r>
      <w:r w:rsidR="003652AB" w:rsidRPr="003652AB">
        <w:rPr>
          <w:rFonts w:ascii="Arial" w:hAnsi="Arial" w:cs="Arial"/>
          <w:b/>
          <w:color w:val="0F243E"/>
          <w:sz w:val="22"/>
          <w:szCs w:val="22"/>
          <w:lang w:val="pl-PL"/>
        </w:rPr>
        <w:t>svim regijama Crne Gore.</w:t>
      </w:r>
    </w:p>
    <w:p w:rsidR="003652AB" w:rsidRPr="003652AB" w:rsidRDefault="003652AB" w:rsidP="003652AB">
      <w:pPr>
        <w:rPr>
          <w:rFonts w:ascii="Arial" w:hAnsi="Arial" w:cs="Arial"/>
          <w:b/>
          <w:noProof w:val="0"/>
          <w:color w:val="0F243E"/>
          <w:sz w:val="22"/>
          <w:szCs w:val="22"/>
          <w:lang w:val="pl-PL"/>
        </w:rPr>
      </w:pPr>
    </w:p>
    <w:p w:rsidR="003652AB" w:rsidRDefault="003652AB" w:rsidP="003652AB">
      <w:pPr>
        <w:rPr>
          <w:rFonts w:ascii="Arial" w:hAnsi="Arial" w:cs="Arial"/>
          <w:b/>
          <w:noProof w:val="0"/>
          <w:color w:val="0F243E"/>
          <w:sz w:val="22"/>
          <w:szCs w:val="22"/>
          <w:lang w:val="pl-PL"/>
        </w:rPr>
      </w:pPr>
      <w:r w:rsidRPr="003652AB">
        <w:rPr>
          <w:rFonts w:ascii="Arial" w:hAnsi="Arial" w:cs="Arial"/>
          <w:b/>
          <w:noProof w:val="0"/>
          <w:color w:val="0F243E"/>
          <w:sz w:val="22"/>
          <w:szCs w:val="22"/>
          <w:lang w:val="pl-PL"/>
        </w:rPr>
        <w:t xml:space="preserve">2.1.4. Zainteresovanost mladih za nauku i loši rezultati u testiranju znanja </w:t>
      </w:r>
    </w:p>
    <w:p w:rsidR="007311D6" w:rsidRPr="003652AB" w:rsidRDefault="007311D6" w:rsidP="003652AB">
      <w:pPr>
        <w:rPr>
          <w:rFonts w:ascii="Arial" w:hAnsi="Arial" w:cs="Arial"/>
          <w:b/>
          <w:noProof w:val="0"/>
          <w:color w:val="0F243E"/>
          <w:sz w:val="22"/>
          <w:szCs w:val="22"/>
          <w:lang w:val="pl-PL"/>
        </w:rPr>
      </w:pPr>
    </w:p>
    <w:p w:rsidR="003652AB" w:rsidRPr="003652AB" w:rsidRDefault="003652AB" w:rsidP="003652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F243E"/>
          <w:sz w:val="22"/>
          <w:szCs w:val="22"/>
          <w:lang w:val="pl-PL" w:bidi="en-US"/>
        </w:rPr>
      </w:pPr>
      <w:r w:rsidRPr="003652AB">
        <w:rPr>
          <w:rFonts w:ascii="Arial" w:hAnsi="Arial" w:cs="Arial"/>
          <w:color w:val="0F243E"/>
          <w:sz w:val="22"/>
          <w:szCs w:val="22"/>
          <w:lang w:val="pl-PL" w:bidi="en-US"/>
        </w:rPr>
        <w:t xml:space="preserve">              Istraživanje Fondacije za promovisanje nauke - PRONA </w:t>
      </w:r>
      <w:r w:rsidRPr="003652AB">
        <w:rPr>
          <w:rFonts w:ascii="Arial" w:hAnsi="Arial" w:cs="Arial"/>
          <w:i/>
          <w:color w:val="0F243E"/>
          <w:sz w:val="22"/>
          <w:szCs w:val="22"/>
          <w:lang w:val="pl-PL" w:bidi="en-US"/>
        </w:rPr>
        <w:t>Odnos mladih prema nauci</w:t>
      </w:r>
      <w:r w:rsidRPr="003652AB">
        <w:rPr>
          <w:rFonts w:ascii="Arial" w:hAnsi="Arial" w:cs="Arial"/>
          <w:color w:val="0F243E"/>
          <w:sz w:val="22"/>
          <w:szCs w:val="22"/>
          <w:lang w:val="pl-PL" w:bidi="en-US"/>
        </w:rPr>
        <w:t xml:space="preserve"> je urađeno u oktobru 2009. godine, među 947 ispitanika mladih uzrasta od 15 do 25 godina CATI metodom (kompjuterski asistiranog telefonskog istraživanja), po metodologiji Flesh Eurobarometra 239. Istraživanje je, na zahtjev Fondacije za promociju nauke - PRONA, a u okviru projekta </w:t>
      </w:r>
      <w:r w:rsidRPr="003652AB">
        <w:rPr>
          <w:rFonts w:ascii="Arial" w:hAnsi="Arial" w:cs="Arial"/>
          <w:i/>
          <w:color w:val="0F243E"/>
          <w:sz w:val="22"/>
          <w:szCs w:val="22"/>
          <w:lang w:val="pl-PL" w:bidi="en-US"/>
        </w:rPr>
        <w:t>Festival nauke - Noć istraživača 2009</w:t>
      </w:r>
      <w:r w:rsidRPr="003652AB">
        <w:rPr>
          <w:rFonts w:ascii="Arial" w:hAnsi="Arial" w:cs="Arial"/>
          <w:color w:val="0F243E"/>
          <w:sz w:val="22"/>
          <w:szCs w:val="22"/>
          <w:lang w:val="pl-PL" w:bidi="en-US"/>
        </w:rPr>
        <w:t xml:space="preserve">, finansiranog od strane Evropske komisije, sproveo Centar za monitoring - CEMI. </w:t>
      </w:r>
      <w:r w:rsidRPr="003652AB">
        <w:rPr>
          <w:rFonts w:ascii="Arial" w:hAnsi="Arial" w:cs="Arial"/>
          <w:b/>
          <w:color w:val="0F243E"/>
          <w:sz w:val="22"/>
          <w:szCs w:val="22"/>
          <w:lang w:val="pl-PL" w:bidi="en-US"/>
        </w:rPr>
        <w:t>Dobijeni rezultati su upoređeni sa rezultatima do kojih se kroz Flesh Eurobarometar 239 došlo u 27 zemalja Evropske unije. U nastavku teksta su predstavljeni ključni nalazi.</w:t>
      </w:r>
    </w:p>
    <w:p w:rsidR="003652AB" w:rsidRPr="003652AB" w:rsidRDefault="003652AB" w:rsidP="003652AB">
      <w:pPr>
        <w:ind w:firstLine="720"/>
        <w:rPr>
          <w:rFonts w:ascii="Arial" w:hAnsi="Arial" w:cs="Arial"/>
          <w:color w:val="0F243E"/>
          <w:sz w:val="22"/>
          <w:szCs w:val="22"/>
          <w:lang w:val="pl-PL"/>
        </w:rPr>
      </w:pPr>
      <w:r w:rsidRPr="003652AB">
        <w:rPr>
          <w:rFonts w:ascii="Arial" w:hAnsi="Arial" w:cs="Arial"/>
          <w:color w:val="0F243E"/>
          <w:sz w:val="22"/>
          <w:szCs w:val="22"/>
          <w:lang w:val="pl-PL"/>
        </w:rPr>
        <w:t>U poređenju sa vršnjacima iz zemalja članica Evropske unije, mladi u Crnoj Gori pokazuju v</w:t>
      </w:r>
      <w:r w:rsidR="007311D6">
        <w:rPr>
          <w:rFonts w:ascii="Arial" w:hAnsi="Arial" w:cs="Arial"/>
          <w:color w:val="0F243E"/>
          <w:sz w:val="22"/>
          <w:szCs w:val="22"/>
          <w:lang w:val="pl-PL"/>
        </w:rPr>
        <w:t>eće interesovanje za izučavanje raznih naučnih disciplina, dok</w:t>
      </w:r>
      <w:r w:rsidRPr="003652AB">
        <w:rPr>
          <w:rFonts w:ascii="Arial" w:hAnsi="Arial" w:cs="Arial"/>
          <w:color w:val="0F243E"/>
          <w:sz w:val="22"/>
          <w:szCs w:val="22"/>
          <w:lang w:val="pl-PL"/>
        </w:rPr>
        <w:t xml:space="preserve"> trend u drugim zemljama prati značajno veći interes za društvene nauke (60% ispitanika), biznis i ekonomija (56%), za razliku od matematike (33%). Medicina, tehnika i prirodne nauke gotovo jednako pobuđuju interesovanje mladih (oko 40%). </w:t>
      </w:r>
    </w:p>
    <w:p w:rsidR="003652AB" w:rsidRPr="003652AB" w:rsidRDefault="003652AB" w:rsidP="003652AB">
      <w:pPr>
        <w:ind w:firstLine="720"/>
        <w:rPr>
          <w:rFonts w:ascii="Arial" w:hAnsi="Arial" w:cs="Arial"/>
          <w:color w:val="0F243E"/>
          <w:sz w:val="22"/>
          <w:szCs w:val="22"/>
        </w:rPr>
      </w:pPr>
      <w:r w:rsidRPr="003652AB">
        <w:rPr>
          <w:rFonts w:ascii="Arial" w:hAnsi="Arial" w:cs="Arial"/>
          <w:color w:val="0F243E"/>
          <w:sz w:val="22"/>
          <w:szCs w:val="22"/>
        </w:rPr>
        <w:t>Mlade koji se odlučuju za izučavanje prirodnih nauka i matematike najviše privlači posao istraživača u javnom sektoru (21%), inž</w:t>
      </w:r>
      <w:r w:rsidR="007311D6">
        <w:rPr>
          <w:rFonts w:ascii="Arial" w:hAnsi="Arial" w:cs="Arial"/>
          <w:color w:val="0F243E"/>
          <w:sz w:val="22"/>
          <w:szCs w:val="22"/>
        </w:rPr>
        <w:t>e</w:t>
      </w:r>
      <w:r w:rsidRPr="003652AB">
        <w:rPr>
          <w:rFonts w:ascii="Arial" w:hAnsi="Arial" w:cs="Arial"/>
          <w:color w:val="0F243E"/>
          <w:sz w:val="22"/>
          <w:szCs w:val="22"/>
        </w:rPr>
        <w:t>njera (20%) ili predavača (19%). Najmanje njih želi postati tehničar/ka (4%). Mladi u Crnoj Gori, kao i njihovi vršnjaci u Evropskoj uniji, se slažu da je interesovanje mladih za nauku od presudnog značaja za prosperitet i budućnost zemlje. Slaganje je izraženije od evropskog prosjeka.</w:t>
      </w:r>
    </w:p>
    <w:p w:rsidR="003652AB" w:rsidRPr="003652AB" w:rsidRDefault="003652AB" w:rsidP="003652AB">
      <w:pPr>
        <w:ind w:firstLine="720"/>
        <w:rPr>
          <w:rFonts w:ascii="Arial" w:hAnsi="Arial" w:cs="Arial"/>
          <w:color w:val="0F243E"/>
          <w:sz w:val="22"/>
          <w:szCs w:val="22"/>
        </w:rPr>
      </w:pPr>
      <w:r w:rsidRPr="003652AB">
        <w:rPr>
          <w:rFonts w:ascii="Arial" w:hAnsi="Arial" w:cs="Arial"/>
          <w:color w:val="0F243E"/>
          <w:sz w:val="22"/>
          <w:szCs w:val="22"/>
        </w:rPr>
        <w:t>Takozvane lake vijesti (kultura i zabava) su mladima najinteresantnije, dok po popularnosti slijede vijesti iz oblasti nauke i tehnologije. U Evropskoj uniji mladi pokazuju značajno veće interesovanje prema politici u odnosu na Crnu Goru, dok u Crnoj Gori mladi pokazuju veće interesovanje prema vijestima iz oblasti ekonomije.</w:t>
      </w:r>
    </w:p>
    <w:p w:rsidR="003652AB" w:rsidRPr="003652AB" w:rsidRDefault="003652AB" w:rsidP="003652AB">
      <w:pPr>
        <w:ind w:firstLine="720"/>
        <w:rPr>
          <w:rFonts w:ascii="Arial" w:hAnsi="Arial" w:cs="Arial"/>
          <w:color w:val="0F243E"/>
          <w:sz w:val="22"/>
          <w:szCs w:val="22"/>
          <w:lang w:val="it-IT"/>
        </w:rPr>
      </w:pPr>
      <w:r w:rsidRPr="003652AB">
        <w:rPr>
          <w:rFonts w:ascii="Arial" w:hAnsi="Arial" w:cs="Arial"/>
          <w:color w:val="0F243E"/>
          <w:sz w:val="22"/>
          <w:szCs w:val="22"/>
        </w:rPr>
        <w:t>Više od dvije trećine mladih je pokazalo interes</w:t>
      </w:r>
      <w:r w:rsidR="007311D6">
        <w:rPr>
          <w:rFonts w:ascii="Arial" w:hAnsi="Arial" w:cs="Arial"/>
          <w:color w:val="0F243E"/>
          <w:sz w:val="22"/>
          <w:szCs w:val="22"/>
        </w:rPr>
        <w:t xml:space="preserve">ovanje za sve naučne teme, dok </w:t>
      </w:r>
      <w:r w:rsidRPr="003652AB">
        <w:rPr>
          <w:rFonts w:ascii="Arial" w:hAnsi="Arial" w:cs="Arial"/>
          <w:color w:val="0F243E"/>
          <w:sz w:val="22"/>
          <w:szCs w:val="22"/>
        </w:rPr>
        <w:t xml:space="preserve">je najveće interesovanje pokazano za nove izume i tehnologije, novosti vezane za planetu Zemlju i životnu okolinu, kao i ljudsko tijelo i medicinska otkrića. </w:t>
      </w:r>
      <w:r w:rsidRPr="003652AB">
        <w:rPr>
          <w:rFonts w:ascii="Arial" w:hAnsi="Arial" w:cs="Arial"/>
          <w:color w:val="0F243E"/>
          <w:sz w:val="22"/>
          <w:szCs w:val="22"/>
          <w:lang w:val="it-IT"/>
        </w:rPr>
        <w:t>Najmanje su privlačne novine vezane za nebo, zvijezde i svemir.</w:t>
      </w:r>
    </w:p>
    <w:p w:rsidR="003652AB" w:rsidRPr="003652AB" w:rsidRDefault="003652AB" w:rsidP="003652AB">
      <w:pPr>
        <w:ind w:firstLine="720"/>
        <w:rPr>
          <w:rFonts w:ascii="Arial" w:hAnsi="Arial" w:cs="Arial"/>
          <w:color w:val="0F243E"/>
          <w:sz w:val="22"/>
          <w:szCs w:val="22"/>
          <w:lang w:val="pl-PL"/>
        </w:rPr>
      </w:pPr>
      <w:r w:rsidRPr="003652AB">
        <w:rPr>
          <w:rFonts w:ascii="Arial" w:hAnsi="Arial" w:cs="Arial"/>
          <w:b/>
          <w:color w:val="0F243E"/>
          <w:sz w:val="22"/>
          <w:szCs w:val="22"/>
          <w:lang w:val="it-IT"/>
        </w:rPr>
        <w:lastRenderedPageBreak/>
        <w:t xml:space="preserve">PISA </w:t>
      </w:r>
      <w:r w:rsidRPr="003652AB">
        <w:rPr>
          <w:rFonts w:ascii="Arial" w:hAnsi="Arial" w:cs="Arial"/>
          <w:color w:val="0F243E"/>
          <w:sz w:val="22"/>
          <w:szCs w:val="22"/>
          <w:lang w:val="it-IT"/>
        </w:rPr>
        <w:t>test predstavlja standardizovanu provjeru znanja učenika srednjih škola od Organizacije za ekonomsku saradnju i razvoj (OECD). U Crnoj Gori testiranje je prvi put sprovedeno 2006. godine, i to u oblasti naučne i čitalačke pismenosti, kao i sposobnosti učenika da primijene stečena znanja u prepoznavanju i rješavanju problema iz svakodnevnog života.</w:t>
      </w:r>
      <w:r w:rsidRPr="003652AB">
        <w:rPr>
          <w:rFonts w:ascii="Arial" w:hAnsi="Arial" w:cs="Arial"/>
          <w:b/>
          <w:color w:val="0F243E"/>
          <w:sz w:val="22"/>
          <w:szCs w:val="22"/>
          <w:lang w:val="it-IT"/>
        </w:rPr>
        <w:t xml:space="preserve"> </w:t>
      </w:r>
      <w:r w:rsidRPr="003652AB">
        <w:rPr>
          <w:rFonts w:ascii="Arial" w:hAnsi="Arial" w:cs="Arial"/>
          <w:color w:val="0F243E"/>
          <w:sz w:val="22"/>
          <w:szCs w:val="22"/>
          <w:lang w:val="it-IT"/>
        </w:rPr>
        <w:t xml:space="preserve">Cilj PISA testa bio je da se </w:t>
      </w:r>
      <w:r w:rsidRPr="003652AB">
        <w:rPr>
          <w:rFonts w:ascii="Arial" w:hAnsi="Arial" w:cs="Arial"/>
          <w:b/>
          <w:color w:val="0F243E"/>
          <w:sz w:val="22"/>
          <w:szCs w:val="22"/>
          <w:lang w:val="it-IT"/>
        </w:rPr>
        <w:t>ustanovi efikasnost obrazovnih sistema u svijetu</w:t>
      </w:r>
      <w:r w:rsidRPr="003652AB">
        <w:rPr>
          <w:rFonts w:ascii="Arial" w:hAnsi="Arial" w:cs="Arial"/>
          <w:color w:val="0F243E"/>
          <w:sz w:val="22"/>
          <w:szCs w:val="22"/>
          <w:lang w:val="it-IT"/>
        </w:rPr>
        <w:t>, i u projektu je učestvovalo oko pet hiljada crnogorskih 15-godišnjaka, uglavnom učenika prvog razreda  srednjih škola.</w:t>
      </w:r>
      <w:r w:rsidRPr="003652AB">
        <w:rPr>
          <w:rFonts w:ascii="Arial" w:hAnsi="Arial" w:cs="Arial"/>
          <w:b/>
          <w:color w:val="0F243E"/>
          <w:sz w:val="22"/>
          <w:szCs w:val="22"/>
          <w:lang w:val="it-IT"/>
        </w:rPr>
        <w:t xml:space="preserve"> </w:t>
      </w:r>
      <w:r w:rsidRPr="003652AB">
        <w:rPr>
          <w:rFonts w:ascii="Arial" w:hAnsi="Arial" w:cs="Arial"/>
          <w:b/>
          <w:color w:val="0F243E"/>
          <w:sz w:val="22"/>
          <w:szCs w:val="22"/>
          <w:lang w:val="pl-PL"/>
        </w:rPr>
        <w:t xml:space="preserve">Crna Gora se rangira znatno ispod prosjeka OECD-a, tj. od 48 do 50. Mjesta. </w:t>
      </w:r>
      <w:r w:rsidRPr="003652AB">
        <w:rPr>
          <w:rFonts w:ascii="Arial" w:hAnsi="Arial" w:cs="Arial"/>
          <w:color w:val="0F243E"/>
          <w:sz w:val="22"/>
          <w:szCs w:val="22"/>
          <w:lang w:val="pl-PL"/>
        </w:rPr>
        <w:t xml:space="preserve">U domenu pismenosti iz oblasti prirodnih nauka, na kojoj je bio akcenat, Crna Gora je rangirana na 48. mjestu. Poređenja radi, Slovenija se nalazi na 13, Hrvatska na 22. i Srbija na 40. mjestu. U domenu matematičke pismenosti, Crna Gora je rangirana na 49. mjestu. Samo je devet, odnosno sedam država u kojima je testiranje sprovedeno, imalo </w:t>
      </w:r>
      <w:r w:rsidR="00294EA5">
        <w:rPr>
          <w:rFonts w:ascii="Arial" w:hAnsi="Arial" w:cs="Arial"/>
          <w:color w:val="0F243E"/>
          <w:sz w:val="22"/>
          <w:szCs w:val="22"/>
          <w:lang w:val="pl-PL"/>
        </w:rPr>
        <w:t>gore</w:t>
      </w:r>
      <w:r w:rsidRPr="003652AB">
        <w:rPr>
          <w:rFonts w:ascii="Arial" w:hAnsi="Arial" w:cs="Arial"/>
          <w:color w:val="0F243E"/>
          <w:sz w:val="22"/>
          <w:szCs w:val="22"/>
          <w:lang w:val="pl-PL"/>
        </w:rPr>
        <w:t xml:space="preserve"> rezultate. Kada je u pitanju pismenost iz oblasti prirodnih nauka, niti jedan učenik nije uspio pokazati naučnu kompetenciju na nivou 6 i 5. Na nivou OECD-a, 1,3% učenika je ostvarilo najviši nivo kompetencije (nivo 6), dok je 9% ostvarilo sledeći nivo po uspješnosti (nivo 5). Ilustrativno, Slika 1. pokazuje odnos procenta uspješnosti učenika na svakom od nivoa naučne skale (ispod 1, nivo 1, 2, 3, 4, 5 i 6). Države su poređane u odnosu na procente 15-godišnjaka sa ostvarenim uspjehom na nivoima 2, 3, 4, 5 i 6.</w:t>
      </w:r>
    </w:p>
    <w:p w:rsidR="003652AB" w:rsidRPr="003652AB" w:rsidRDefault="00E519FE" w:rsidP="003652AB">
      <w:pPr>
        <w:jc w:val="center"/>
        <w:rPr>
          <w:rFonts w:ascii="Arial" w:hAnsi="Arial" w:cs="Arial"/>
          <w:b/>
          <w:color w:val="0F243E"/>
          <w:sz w:val="22"/>
          <w:szCs w:val="22"/>
        </w:rPr>
      </w:pPr>
      <w:r>
        <w:rPr>
          <w:rFonts w:ascii="Arial" w:hAnsi="Arial" w:cs="Arial"/>
          <w:color w:val="0F243E"/>
          <w:sz w:val="22"/>
          <w:szCs w:val="22"/>
          <w:lang w:val="en-US"/>
        </w:rPr>
        <w:drawing>
          <wp:inline distT="0" distB="0" distL="0" distR="0">
            <wp:extent cx="4667250" cy="192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67250" cy="1924050"/>
                    </a:xfrm>
                    <a:prstGeom prst="rect">
                      <a:avLst/>
                    </a:prstGeom>
                    <a:noFill/>
                    <a:ln w="9525">
                      <a:noFill/>
                      <a:miter lim="800000"/>
                      <a:headEnd/>
                      <a:tailEnd/>
                    </a:ln>
                  </pic:spPr>
                </pic:pic>
              </a:graphicData>
            </a:graphic>
          </wp:inline>
        </w:drawing>
      </w:r>
    </w:p>
    <w:p w:rsidR="003652AB" w:rsidRPr="003652AB" w:rsidRDefault="003652AB" w:rsidP="003652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F243E"/>
          <w:sz w:val="22"/>
          <w:szCs w:val="22"/>
          <w:lang w:val="pl-PL"/>
        </w:rPr>
      </w:pPr>
      <w:r w:rsidRPr="003652AB">
        <w:rPr>
          <w:rFonts w:ascii="Arial" w:hAnsi="Arial" w:cs="Arial"/>
          <w:color w:val="0F243E"/>
          <w:sz w:val="22"/>
          <w:szCs w:val="22"/>
          <w:lang w:val="pl-PL"/>
        </w:rPr>
        <w:t>Slika 1. Procenat uspješnosti učenika na svakom od nivoa naučne skale (ispod 1, nivo 1, 2, 3, 4, 5 i 6) [8]</w:t>
      </w:r>
    </w:p>
    <w:p w:rsidR="003652AB" w:rsidRPr="003652AB" w:rsidRDefault="003652AB" w:rsidP="003652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F243E"/>
          <w:sz w:val="22"/>
          <w:szCs w:val="22"/>
          <w:lang w:val="pl-PL"/>
        </w:rPr>
      </w:pPr>
    </w:p>
    <w:p w:rsidR="003652AB" w:rsidRDefault="003652AB" w:rsidP="003652AB">
      <w:pPr>
        <w:ind w:firstLine="720"/>
        <w:rPr>
          <w:rFonts w:ascii="Arial" w:hAnsi="Arial" w:cs="Arial"/>
          <w:color w:val="0F243E"/>
          <w:sz w:val="22"/>
          <w:szCs w:val="22"/>
          <w:lang w:val="pl-PL"/>
        </w:rPr>
      </w:pPr>
      <w:r w:rsidRPr="003652AB">
        <w:rPr>
          <w:rFonts w:ascii="Arial" w:hAnsi="Arial" w:cs="Arial"/>
          <w:color w:val="0F243E"/>
          <w:sz w:val="22"/>
          <w:szCs w:val="22"/>
          <w:lang w:val="pl-PL"/>
        </w:rPr>
        <w:t>Crnogorski učenici i studenti ostvaruju loše rezultate na međunarodnim takmičenjima iz fundamentanih nauka, što dodatno potkrepljuje tvrdnju o nedovoljnoj naučnoj pismenosti i samo se djelimično može objasniti veličinom zemlje.</w:t>
      </w:r>
    </w:p>
    <w:p w:rsidR="00663CBA" w:rsidRPr="003652AB" w:rsidRDefault="00663CBA" w:rsidP="003652AB">
      <w:pPr>
        <w:ind w:firstLine="720"/>
        <w:rPr>
          <w:rFonts w:ascii="Arial" w:hAnsi="Arial" w:cs="Arial"/>
          <w:color w:val="0F243E"/>
          <w:sz w:val="22"/>
          <w:szCs w:val="22"/>
          <w:lang w:val="pl-PL"/>
        </w:rPr>
      </w:pPr>
    </w:p>
    <w:p w:rsidR="003652AB" w:rsidRPr="003652AB" w:rsidRDefault="003652AB" w:rsidP="003652AB">
      <w:pPr>
        <w:rPr>
          <w:rFonts w:ascii="Arial" w:hAnsi="Arial" w:cs="Arial"/>
          <w:color w:val="0F243E"/>
          <w:sz w:val="22"/>
          <w:szCs w:val="22"/>
          <w:lang w:val="pl-PL"/>
        </w:rPr>
      </w:pPr>
      <w:r w:rsidRPr="003652AB">
        <w:rPr>
          <w:rFonts w:ascii="Arial" w:hAnsi="Arial" w:cs="Arial"/>
          <w:b/>
          <w:noProof w:val="0"/>
          <w:color w:val="0F243E"/>
          <w:sz w:val="22"/>
          <w:szCs w:val="22"/>
          <w:lang w:val="pl-PL"/>
        </w:rPr>
        <w:t>2.1.3. Nezadovoljstvo mladih atraktivnošću časova prirodnih nauka</w:t>
      </w:r>
    </w:p>
    <w:p w:rsidR="003652AB" w:rsidRPr="003652AB" w:rsidRDefault="003652AB" w:rsidP="003652AB">
      <w:pPr>
        <w:ind w:firstLine="720"/>
        <w:rPr>
          <w:rFonts w:ascii="Arial" w:hAnsi="Arial" w:cs="Arial"/>
          <w:color w:val="0F243E"/>
          <w:sz w:val="22"/>
          <w:szCs w:val="22"/>
          <w:lang w:val="it-IT"/>
        </w:rPr>
      </w:pPr>
      <w:r w:rsidRPr="003652AB">
        <w:rPr>
          <w:rFonts w:ascii="Arial" w:hAnsi="Arial" w:cs="Arial"/>
          <w:color w:val="0F243E"/>
          <w:sz w:val="22"/>
          <w:szCs w:val="22"/>
          <w:lang w:val="it-IT"/>
        </w:rPr>
        <w:t>Većina mladih (3 od 4) u Crnoj Gori, kao i ve</w:t>
      </w:r>
      <w:r w:rsidR="00663CBA">
        <w:rPr>
          <w:rFonts w:ascii="Arial" w:hAnsi="Arial" w:cs="Arial"/>
          <w:color w:val="0F243E"/>
          <w:sz w:val="22"/>
          <w:szCs w:val="22"/>
          <w:lang w:val="it-IT"/>
        </w:rPr>
        <w:t>ć</w:t>
      </w:r>
      <w:r w:rsidRPr="003652AB">
        <w:rPr>
          <w:rFonts w:ascii="Arial" w:hAnsi="Arial" w:cs="Arial"/>
          <w:color w:val="0F243E"/>
          <w:sz w:val="22"/>
          <w:szCs w:val="22"/>
          <w:lang w:val="it-IT"/>
        </w:rPr>
        <w:t>ina Evropljana, smatra da časovi prirodnih nauka nijesu dovoljno privlačni.</w:t>
      </w:r>
    </w:p>
    <w:p w:rsidR="003652AB" w:rsidRPr="003652AB" w:rsidRDefault="00E519FE" w:rsidP="003652AB">
      <w:pPr>
        <w:jc w:val="center"/>
        <w:rPr>
          <w:rFonts w:ascii="Arial" w:hAnsi="Arial" w:cs="Arial"/>
          <w:b/>
          <w:i/>
          <w:color w:val="0F243E"/>
          <w:sz w:val="22"/>
          <w:szCs w:val="22"/>
        </w:rPr>
      </w:pPr>
      <w:r>
        <w:rPr>
          <w:rFonts w:ascii="Arial" w:hAnsi="Arial" w:cs="Arial"/>
          <w:color w:val="0F243E"/>
          <w:sz w:val="22"/>
          <w:szCs w:val="22"/>
          <w:lang w:val="en-US"/>
        </w:rPr>
        <w:drawing>
          <wp:inline distT="0" distB="0" distL="0" distR="0">
            <wp:extent cx="5486400" cy="178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486400" cy="1781175"/>
                    </a:xfrm>
                    <a:prstGeom prst="rect">
                      <a:avLst/>
                    </a:prstGeom>
                    <a:noFill/>
                    <a:ln w="9525">
                      <a:noFill/>
                      <a:miter lim="800000"/>
                      <a:headEnd/>
                      <a:tailEnd/>
                    </a:ln>
                  </pic:spPr>
                </pic:pic>
              </a:graphicData>
            </a:graphic>
          </wp:inline>
        </w:drawing>
      </w:r>
    </w:p>
    <w:p w:rsidR="003652AB" w:rsidRPr="003652AB" w:rsidRDefault="003652AB" w:rsidP="003652AB">
      <w:pPr>
        <w:jc w:val="center"/>
        <w:rPr>
          <w:rFonts w:ascii="Arial" w:hAnsi="Arial" w:cs="Arial"/>
          <w:color w:val="0F243E"/>
          <w:sz w:val="22"/>
          <w:szCs w:val="22"/>
        </w:rPr>
      </w:pPr>
      <w:r w:rsidRPr="003652AB">
        <w:rPr>
          <w:rFonts w:ascii="Arial" w:hAnsi="Arial" w:cs="Arial"/>
          <w:color w:val="0F243E"/>
          <w:sz w:val="22"/>
          <w:szCs w:val="22"/>
        </w:rPr>
        <w:t xml:space="preserve">Slika 2. Slaganje sa iskazom da </w:t>
      </w:r>
      <w:r w:rsidRPr="003652AB">
        <w:rPr>
          <w:rFonts w:ascii="Arial" w:hAnsi="Arial" w:cs="Arial"/>
          <w:i/>
          <w:color w:val="0F243E"/>
          <w:sz w:val="22"/>
          <w:szCs w:val="22"/>
        </w:rPr>
        <w:t>Časovi (prirodnih) nauka u školi nijesu dovoljno privlačni</w:t>
      </w:r>
    </w:p>
    <w:p w:rsidR="003652AB" w:rsidRPr="003652AB" w:rsidRDefault="003652AB" w:rsidP="003652AB">
      <w:pPr>
        <w:rPr>
          <w:rFonts w:ascii="Arial" w:hAnsi="Arial" w:cs="Arial"/>
          <w:noProof w:val="0"/>
          <w:color w:val="0F243E"/>
          <w:sz w:val="22"/>
          <w:szCs w:val="22"/>
        </w:rPr>
      </w:pPr>
    </w:p>
    <w:p w:rsidR="003652AB" w:rsidRPr="003652AB" w:rsidRDefault="003652AB" w:rsidP="00614FEF">
      <w:pPr>
        <w:rPr>
          <w:rFonts w:ascii="Arial" w:hAnsi="Arial" w:cs="Arial"/>
          <w:sz w:val="22"/>
          <w:szCs w:val="22"/>
        </w:rPr>
      </w:pPr>
    </w:p>
    <w:p w:rsidR="003652AB" w:rsidRPr="00CF7941" w:rsidRDefault="003652AB" w:rsidP="00614FEF">
      <w:pPr>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Default="00614FEF" w:rsidP="00614FEF">
      <w:pPr>
        <w:rPr>
          <w:rFonts w:ascii="Arial" w:hAnsi="Arial" w:cs="Arial"/>
          <w:sz w:val="22"/>
          <w:szCs w:val="22"/>
          <w:lang w:val="sl-SI"/>
        </w:rPr>
      </w:pPr>
    </w:p>
    <w:p w:rsidR="003652AB" w:rsidRPr="003652AB" w:rsidRDefault="003652AB" w:rsidP="003652AB">
      <w:pPr>
        <w:rPr>
          <w:rFonts w:ascii="Arial" w:hAnsi="Arial" w:cs="Arial"/>
          <w:bCs/>
          <w:i/>
          <w:iCs/>
          <w:noProof w:val="0"/>
          <w:color w:val="0F243E"/>
          <w:sz w:val="22"/>
          <w:szCs w:val="22"/>
          <w:lang w:val="en-US"/>
        </w:rPr>
      </w:pPr>
      <w:r w:rsidRPr="003652AB">
        <w:rPr>
          <w:rFonts w:ascii="Arial" w:hAnsi="Arial" w:cs="Arial"/>
          <w:noProof w:val="0"/>
          <w:color w:val="0F243E"/>
          <w:sz w:val="22"/>
          <w:szCs w:val="22"/>
          <w:lang w:val="en-US"/>
        </w:rPr>
        <w:t xml:space="preserve">Cilj </w:t>
      </w:r>
      <w:r w:rsidRPr="003652AB">
        <w:rPr>
          <w:rFonts w:ascii="Arial" w:hAnsi="Arial" w:cs="Arial"/>
          <w:i/>
          <w:noProof w:val="0"/>
          <w:color w:val="0F243E"/>
          <w:sz w:val="22"/>
          <w:szCs w:val="22"/>
          <w:lang w:val="en-US"/>
        </w:rPr>
        <w:t xml:space="preserve">projekta je </w:t>
      </w:r>
      <w:r w:rsidRPr="003652AB">
        <w:rPr>
          <w:rFonts w:ascii="Arial" w:hAnsi="Arial" w:cs="Arial"/>
          <w:b/>
          <w:i/>
          <w:noProof w:val="0"/>
          <w:color w:val="0F243E"/>
          <w:sz w:val="22"/>
          <w:szCs w:val="22"/>
          <w:lang w:val="en-US"/>
        </w:rPr>
        <w:t>d</w:t>
      </w:r>
      <w:r w:rsidR="00663CBA">
        <w:rPr>
          <w:rFonts w:ascii="Arial" w:hAnsi="Arial" w:cs="Arial"/>
          <w:b/>
          <w:bCs/>
          <w:i/>
          <w:iCs/>
          <w:noProof w:val="0"/>
          <w:color w:val="0F243E"/>
          <w:sz w:val="22"/>
          <w:szCs w:val="22"/>
          <w:lang w:val="en-US"/>
        </w:rPr>
        <w:t>ostizanje vis</w:t>
      </w:r>
      <w:r w:rsidRPr="003652AB">
        <w:rPr>
          <w:rFonts w:ascii="Arial" w:hAnsi="Arial" w:cs="Arial"/>
          <w:b/>
          <w:bCs/>
          <w:i/>
          <w:iCs/>
          <w:noProof w:val="0"/>
          <w:color w:val="0F243E"/>
          <w:sz w:val="22"/>
          <w:szCs w:val="22"/>
          <w:lang w:val="en-US"/>
        </w:rPr>
        <w:t>okih standarda naučne pismenosti mladih u Crnoj Gori</w:t>
      </w:r>
      <w:r w:rsidRPr="003652AB">
        <w:rPr>
          <w:rFonts w:ascii="Arial" w:hAnsi="Arial" w:cs="Arial"/>
          <w:bCs/>
          <w:i/>
          <w:iCs/>
          <w:noProof w:val="0"/>
          <w:color w:val="0F243E"/>
          <w:sz w:val="22"/>
          <w:szCs w:val="22"/>
          <w:lang w:val="en-US"/>
        </w:rPr>
        <w:t>.</w:t>
      </w:r>
    </w:p>
    <w:p w:rsidR="003652AB" w:rsidRPr="003652AB" w:rsidRDefault="003652AB" w:rsidP="003652AB">
      <w:pPr>
        <w:ind w:firstLine="720"/>
        <w:rPr>
          <w:rFonts w:ascii="Arial" w:hAnsi="Arial" w:cs="Arial"/>
          <w:noProof w:val="0"/>
          <w:color w:val="0F243E"/>
          <w:sz w:val="22"/>
          <w:szCs w:val="22"/>
          <w:lang w:val="en-US"/>
        </w:rPr>
      </w:pPr>
      <w:r w:rsidRPr="003652AB">
        <w:rPr>
          <w:rFonts w:ascii="Arial" w:hAnsi="Arial" w:cs="Arial"/>
          <w:noProof w:val="0"/>
          <w:color w:val="0F243E"/>
          <w:sz w:val="22"/>
          <w:szCs w:val="22"/>
          <w:lang w:val="en-US"/>
        </w:rPr>
        <w:t xml:space="preserve">Dostizanje ovog cilja je gotovo nemoguće bez prikazivanja nauke kao nezaobilaznog dijela svakodnevice, čemu će ovaj projekat težiti. </w:t>
      </w:r>
      <w:r w:rsidRPr="003652AB">
        <w:rPr>
          <w:rFonts w:ascii="Arial" w:hAnsi="Arial" w:cs="Arial"/>
          <w:i/>
          <w:iCs/>
          <w:noProof w:val="0"/>
          <w:color w:val="0F243E"/>
          <w:sz w:val="22"/>
          <w:szCs w:val="22"/>
          <w:lang w:val="en-US"/>
        </w:rPr>
        <w:t>Nauka u pokretu</w:t>
      </w:r>
      <w:r w:rsidRPr="003652AB">
        <w:rPr>
          <w:rFonts w:ascii="Arial" w:hAnsi="Arial" w:cs="Arial"/>
          <w:noProof w:val="0"/>
          <w:color w:val="0F243E"/>
          <w:sz w:val="22"/>
          <w:szCs w:val="22"/>
          <w:lang w:val="en-US"/>
        </w:rPr>
        <w:t xml:space="preserve"> je mobilni Festival nauke, tokom čijeg trajanja će se mladima iz pet (5) crnogorskih opština prikazati najzanimljiviji sadržaji manifestacije Festival nauke – Noć istraživača 20</w:t>
      </w:r>
      <w:r w:rsidR="007C1460">
        <w:rPr>
          <w:rFonts w:ascii="Arial" w:hAnsi="Arial" w:cs="Arial"/>
          <w:noProof w:val="0"/>
          <w:color w:val="0F243E"/>
          <w:sz w:val="22"/>
          <w:szCs w:val="22"/>
          <w:lang w:val="en-US"/>
        </w:rPr>
        <w:t>12</w:t>
      </w:r>
      <w:r w:rsidRPr="003652AB">
        <w:rPr>
          <w:rFonts w:ascii="Arial" w:hAnsi="Arial" w:cs="Arial"/>
          <w:noProof w:val="0"/>
          <w:color w:val="0F243E"/>
          <w:sz w:val="22"/>
          <w:szCs w:val="22"/>
          <w:lang w:val="en-US"/>
        </w:rPr>
        <w:t>. Pomenuti festivali dijele cilj ovog projekta i tokom njih naučni radnici</w:t>
      </w:r>
      <w:r w:rsidRPr="003652AB">
        <w:rPr>
          <w:rFonts w:ascii="Arial" w:eastAsia="MS PGothic" w:hAnsi="Arial" w:cs="Arial"/>
          <w:noProof w:val="0"/>
          <w:color w:val="0F243E"/>
          <w:sz w:val="22"/>
          <w:szCs w:val="22"/>
          <w:lang w:val="en-US"/>
        </w:rPr>
        <w:t xml:space="preserve"> </w:t>
      </w:r>
      <w:r w:rsidRPr="003652AB">
        <w:rPr>
          <w:rFonts w:ascii="Arial" w:hAnsi="Arial" w:cs="Arial"/>
          <w:noProof w:val="0"/>
          <w:color w:val="0F243E"/>
          <w:sz w:val="22"/>
          <w:szCs w:val="22"/>
          <w:lang w:val="en-US"/>
        </w:rPr>
        <w:t xml:space="preserve">i istraživači sa fakulteta i instituta Univerziteta Crne Gore, uz pomoć studenata i učenika, kao i uspješni privrednici i samostalni istraživači, kroz zanimljive oglede, radionice i predavanja iz različitih oblasti nauke i tehnike, omogućuju hiljadama mladih da se upoznaju sa onim što nude nauka, inovacije i tehnologije, prije svega iz oblasti fizike, matematike, astronomije, hemije, biologije, tehnologije, ekologije, robotike. </w:t>
      </w:r>
    </w:p>
    <w:p w:rsidR="003652AB" w:rsidRPr="003652AB" w:rsidRDefault="003652AB" w:rsidP="003652AB">
      <w:pPr>
        <w:ind w:firstLine="720"/>
        <w:rPr>
          <w:rFonts w:ascii="Arial" w:hAnsi="Arial" w:cs="Arial"/>
          <w:noProof w:val="0"/>
          <w:color w:val="0F243E"/>
          <w:sz w:val="22"/>
          <w:szCs w:val="22"/>
          <w:lang w:val="en-US"/>
        </w:rPr>
      </w:pPr>
      <w:r w:rsidRPr="003652AB">
        <w:rPr>
          <w:rFonts w:ascii="Arial" w:hAnsi="Arial" w:cs="Arial"/>
          <w:i/>
          <w:iCs/>
          <w:noProof w:val="0"/>
          <w:color w:val="0F243E"/>
          <w:sz w:val="22"/>
          <w:szCs w:val="22"/>
          <w:lang w:val="en-US"/>
        </w:rPr>
        <w:t>Nauka u pokretu</w:t>
      </w:r>
      <w:r w:rsidRPr="003652AB">
        <w:rPr>
          <w:rFonts w:ascii="Arial" w:hAnsi="Arial" w:cs="Arial"/>
          <w:noProof w:val="0"/>
          <w:color w:val="0F243E"/>
          <w:sz w:val="22"/>
          <w:szCs w:val="22"/>
          <w:lang w:val="en-US"/>
        </w:rPr>
        <w:t xml:space="preserve"> je i jedinstvena prilika da se osnovci i srednjoškolci upoznaju s djelatnostima fakulteta, gde se nauka uči i stvara, kako bi se što lakše odlučili šta da studiraju.</w:t>
      </w:r>
    </w:p>
    <w:p w:rsidR="003652AB" w:rsidRPr="003652AB" w:rsidRDefault="003652AB" w:rsidP="003652AB">
      <w:pPr>
        <w:ind w:firstLine="720"/>
        <w:rPr>
          <w:rFonts w:ascii="Arial" w:hAnsi="Arial" w:cs="Arial"/>
          <w:bCs/>
          <w:i/>
          <w:iCs/>
          <w:noProof w:val="0"/>
          <w:color w:val="0F243E"/>
          <w:sz w:val="22"/>
          <w:szCs w:val="22"/>
          <w:lang w:val="en-US"/>
        </w:rPr>
      </w:pPr>
    </w:p>
    <w:p w:rsidR="003652AB" w:rsidRPr="003652AB" w:rsidRDefault="003652AB" w:rsidP="003652AB">
      <w:pPr>
        <w:rPr>
          <w:rFonts w:ascii="Arial" w:hAnsi="Arial" w:cs="Arial"/>
          <w:b/>
          <w:noProof w:val="0"/>
          <w:color w:val="0F243E"/>
          <w:sz w:val="22"/>
          <w:szCs w:val="22"/>
          <w:lang w:val="en-US"/>
        </w:rPr>
      </w:pPr>
      <w:r w:rsidRPr="003652AB">
        <w:rPr>
          <w:rFonts w:ascii="Arial" w:hAnsi="Arial" w:cs="Arial"/>
          <w:b/>
          <w:noProof w:val="0"/>
          <w:color w:val="0F243E"/>
          <w:sz w:val="22"/>
          <w:szCs w:val="22"/>
          <w:lang w:val="en-US"/>
        </w:rPr>
        <w:t>Podciljevi projekta:</w:t>
      </w:r>
    </w:p>
    <w:p w:rsidR="003652AB" w:rsidRPr="003652AB" w:rsidRDefault="003652AB" w:rsidP="003652AB">
      <w:pPr>
        <w:rPr>
          <w:rFonts w:ascii="Arial" w:hAnsi="Arial" w:cs="Arial"/>
          <w:b/>
          <w:noProof w:val="0"/>
          <w:color w:val="0F243E"/>
          <w:sz w:val="22"/>
          <w:szCs w:val="22"/>
          <w:lang w:val="en-US"/>
        </w:rPr>
      </w:pPr>
    </w:p>
    <w:p w:rsidR="003652AB" w:rsidRPr="003652AB" w:rsidRDefault="003652AB" w:rsidP="003652AB">
      <w:pPr>
        <w:numPr>
          <w:ilvl w:val="0"/>
          <w:numId w:val="13"/>
        </w:numPr>
        <w:ind w:left="0" w:firstLine="0"/>
        <w:jc w:val="both"/>
        <w:rPr>
          <w:rFonts w:ascii="Arial" w:hAnsi="Arial" w:cs="Arial"/>
          <w:bCs/>
          <w:noProof w:val="0"/>
          <w:color w:val="0F243E"/>
          <w:sz w:val="22"/>
          <w:szCs w:val="22"/>
          <w:lang w:val="en-US"/>
        </w:rPr>
      </w:pPr>
      <w:r w:rsidRPr="003652AB">
        <w:rPr>
          <w:rFonts w:ascii="Arial" w:hAnsi="Arial" w:cs="Arial"/>
          <w:bCs/>
          <w:iCs/>
          <w:noProof w:val="0"/>
          <w:color w:val="0F243E"/>
          <w:sz w:val="22"/>
          <w:szCs w:val="22"/>
          <w:lang w:val="en-US"/>
        </w:rPr>
        <w:t xml:space="preserve">Podizanje </w:t>
      </w:r>
      <w:r w:rsidRPr="003652AB">
        <w:rPr>
          <w:rFonts w:ascii="Arial" w:hAnsi="Arial" w:cs="Arial"/>
          <w:b/>
          <w:bCs/>
          <w:iCs/>
          <w:noProof w:val="0"/>
          <w:color w:val="0F243E"/>
          <w:sz w:val="22"/>
          <w:szCs w:val="22"/>
          <w:lang w:val="en-US"/>
        </w:rPr>
        <w:t>motivacije</w:t>
      </w:r>
      <w:r w:rsidRPr="003652AB">
        <w:rPr>
          <w:rFonts w:ascii="Arial" w:hAnsi="Arial" w:cs="Arial"/>
          <w:bCs/>
          <w:iCs/>
          <w:noProof w:val="0"/>
          <w:color w:val="0F243E"/>
          <w:sz w:val="22"/>
          <w:szCs w:val="22"/>
          <w:lang w:val="en-US"/>
        </w:rPr>
        <w:t xml:space="preserve"> najmanje 4000 mladih iz pet crnogorskih opština da se posvete </w:t>
      </w:r>
      <w:r w:rsidRPr="003652AB">
        <w:rPr>
          <w:rFonts w:ascii="Arial" w:hAnsi="Arial" w:cs="Arial"/>
          <w:b/>
          <w:bCs/>
          <w:iCs/>
          <w:noProof w:val="0"/>
          <w:color w:val="0F243E"/>
          <w:sz w:val="22"/>
          <w:szCs w:val="22"/>
          <w:lang w:val="en-US"/>
        </w:rPr>
        <w:t>aktivnije izučavanju fundamentalnih nauka</w:t>
      </w:r>
      <w:r w:rsidRPr="003652AB">
        <w:rPr>
          <w:rFonts w:ascii="Arial" w:hAnsi="Arial" w:cs="Arial"/>
          <w:bCs/>
          <w:iCs/>
          <w:noProof w:val="0"/>
          <w:color w:val="0F243E"/>
          <w:sz w:val="22"/>
          <w:szCs w:val="22"/>
          <w:lang w:val="en-US"/>
        </w:rPr>
        <w:t xml:space="preserve"> kroz</w:t>
      </w:r>
      <w:r w:rsidRPr="003652AB">
        <w:rPr>
          <w:rFonts w:ascii="Arial" w:hAnsi="Arial" w:cs="Arial"/>
          <w:bCs/>
          <w:noProof w:val="0"/>
          <w:color w:val="0F243E"/>
          <w:sz w:val="22"/>
          <w:szCs w:val="22"/>
          <w:lang w:val="en-US"/>
        </w:rPr>
        <w:t xml:space="preserve"> </w:t>
      </w:r>
      <w:r w:rsidRPr="003652AB">
        <w:rPr>
          <w:rFonts w:ascii="Arial" w:hAnsi="Arial" w:cs="Arial"/>
          <w:b/>
          <w:bCs/>
          <w:noProof w:val="0"/>
          <w:color w:val="0F243E"/>
          <w:sz w:val="22"/>
          <w:szCs w:val="22"/>
          <w:lang w:val="en-US"/>
        </w:rPr>
        <w:t>popularizaciju nauke</w:t>
      </w:r>
      <w:r w:rsidRPr="003652AB">
        <w:rPr>
          <w:rFonts w:ascii="Arial" w:hAnsi="Arial" w:cs="Arial"/>
          <w:bCs/>
          <w:noProof w:val="0"/>
          <w:color w:val="0F243E"/>
          <w:sz w:val="22"/>
          <w:szCs w:val="22"/>
          <w:lang w:val="en-US"/>
        </w:rPr>
        <w:t xml:space="preserve"> i </w:t>
      </w:r>
      <w:r w:rsidRPr="003652AB">
        <w:rPr>
          <w:rFonts w:ascii="Arial" w:hAnsi="Arial" w:cs="Arial"/>
          <w:b/>
          <w:bCs/>
          <w:noProof w:val="0"/>
          <w:color w:val="0F243E"/>
          <w:sz w:val="22"/>
          <w:szCs w:val="22"/>
          <w:lang w:val="en-US"/>
        </w:rPr>
        <w:t>predstavljanje nauke kroz atraktivne sadržaje, tokom 3 mjeseca trajanja projekta.</w:t>
      </w:r>
    </w:p>
    <w:p w:rsidR="003652AB" w:rsidRPr="003652AB" w:rsidRDefault="003652AB" w:rsidP="003652AB">
      <w:pPr>
        <w:numPr>
          <w:ilvl w:val="0"/>
          <w:numId w:val="13"/>
        </w:numPr>
        <w:ind w:left="0" w:firstLine="0"/>
        <w:jc w:val="both"/>
        <w:rPr>
          <w:rFonts w:ascii="Arial" w:hAnsi="Arial" w:cs="Arial"/>
          <w:bCs/>
          <w:noProof w:val="0"/>
          <w:color w:val="0F243E"/>
          <w:sz w:val="22"/>
          <w:szCs w:val="22"/>
          <w:lang w:val="en-US"/>
        </w:rPr>
      </w:pPr>
      <w:r w:rsidRPr="003652AB">
        <w:rPr>
          <w:rFonts w:ascii="Arial" w:hAnsi="Arial" w:cs="Arial"/>
          <w:bCs/>
          <w:iCs/>
          <w:noProof w:val="0"/>
          <w:color w:val="0F243E"/>
          <w:sz w:val="22"/>
          <w:szCs w:val="22"/>
          <w:lang w:val="en-US"/>
        </w:rPr>
        <w:t xml:space="preserve">Podizanje </w:t>
      </w:r>
      <w:r w:rsidRPr="003652AB">
        <w:rPr>
          <w:rFonts w:ascii="Arial" w:hAnsi="Arial" w:cs="Arial"/>
          <w:b/>
          <w:bCs/>
          <w:iCs/>
          <w:noProof w:val="0"/>
          <w:color w:val="0F243E"/>
          <w:sz w:val="22"/>
          <w:szCs w:val="22"/>
          <w:lang w:val="en-US"/>
        </w:rPr>
        <w:t>konkurentnosti znanja za</w:t>
      </w:r>
      <w:r w:rsidRPr="003652AB">
        <w:rPr>
          <w:rFonts w:ascii="Arial" w:hAnsi="Arial" w:cs="Arial"/>
          <w:bCs/>
          <w:iCs/>
          <w:noProof w:val="0"/>
          <w:color w:val="0F243E"/>
          <w:sz w:val="22"/>
          <w:szCs w:val="22"/>
          <w:lang w:val="en-US"/>
        </w:rPr>
        <w:t xml:space="preserve"> najmanje 4000 mladih iz pet crnogorskih opština u oblasti</w:t>
      </w:r>
      <w:r w:rsidRPr="003652AB">
        <w:rPr>
          <w:rFonts w:ascii="Arial" w:hAnsi="Arial" w:cs="Arial"/>
          <w:b/>
          <w:bCs/>
          <w:iCs/>
          <w:noProof w:val="0"/>
          <w:color w:val="0F243E"/>
          <w:sz w:val="22"/>
          <w:szCs w:val="22"/>
          <w:lang w:val="en-US"/>
        </w:rPr>
        <w:t xml:space="preserve"> fundamentalnih nauka</w:t>
      </w:r>
      <w:r w:rsidRPr="003652AB">
        <w:rPr>
          <w:rFonts w:ascii="Arial" w:hAnsi="Arial" w:cs="Arial"/>
          <w:bCs/>
          <w:iCs/>
          <w:noProof w:val="0"/>
          <w:color w:val="0F243E"/>
          <w:sz w:val="22"/>
          <w:szCs w:val="22"/>
          <w:lang w:val="en-US"/>
        </w:rPr>
        <w:t xml:space="preserve"> kroz</w:t>
      </w:r>
      <w:r w:rsidRPr="003652AB">
        <w:rPr>
          <w:rFonts w:ascii="Arial" w:hAnsi="Arial" w:cs="Arial"/>
          <w:bCs/>
          <w:noProof w:val="0"/>
          <w:color w:val="0F243E"/>
          <w:sz w:val="22"/>
          <w:szCs w:val="22"/>
          <w:lang w:val="en-US"/>
        </w:rPr>
        <w:t xml:space="preserve"> </w:t>
      </w:r>
      <w:r w:rsidRPr="003652AB">
        <w:rPr>
          <w:rFonts w:ascii="Arial" w:hAnsi="Arial" w:cs="Arial"/>
          <w:b/>
          <w:bCs/>
          <w:noProof w:val="0"/>
          <w:color w:val="0F243E"/>
          <w:sz w:val="22"/>
          <w:szCs w:val="22"/>
          <w:lang w:val="en-US"/>
        </w:rPr>
        <w:t>popularizaciju nauke</w:t>
      </w:r>
      <w:r w:rsidRPr="003652AB">
        <w:rPr>
          <w:rFonts w:ascii="Arial" w:hAnsi="Arial" w:cs="Arial"/>
          <w:bCs/>
          <w:noProof w:val="0"/>
          <w:color w:val="0F243E"/>
          <w:sz w:val="22"/>
          <w:szCs w:val="22"/>
          <w:lang w:val="en-US"/>
        </w:rPr>
        <w:t xml:space="preserve"> i </w:t>
      </w:r>
      <w:r w:rsidRPr="003652AB">
        <w:rPr>
          <w:rFonts w:ascii="Arial" w:hAnsi="Arial" w:cs="Arial"/>
          <w:b/>
          <w:bCs/>
          <w:noProof w:val="0"/>
          <w:color w:val="0F243E"/>
          <w:sz w:val="22"/>
          <w:szCs w:val="22"/>
          <w:lang w:val="en-US"/>
        </w:rPr>
        <w:t>predstavljanje nauke kroz atraktivne sadržaje, tokom 3 mjeseca trajanja projekta.</w:t>
      </w:r>
    </w:p>
    <w:p w:rsidR="003652AB" w:rsidRPr="003652AB" w:rsidRDefault="003652AB" w:rsidP="003652AB">
      <w:pPr>
        <w:numPr>
          <w:ilvl w:val="0"/>
          <w:numId w:val="13"/>
        </w:numPr>
        <w:ind w:left="0" w:firstLine="0"/>
        <w:jc w:val="both"/>
        <w:rPr>
          <w:rFonts w:ascii="Arial" w:hAnsi="Arial" w:cs="Arial"/>
          <w:bCs/>
          <w:noProof w:val="0"/>
          <w:color w:val="0F243E"/>
          <w:sz w:val="22"/>
          <w:szCs w:val="22"/>
          <w:lang w:val="en-US"/>
        </w:rPr>
      </w:pPr>
      <w:r w:rsidRPr="003652AB">
        <w:rPr>
          <w:rFonts w:ascii="Arial" w:hAnsi="Arial" w:cs="Arial"/>
          <w:bCs/>
          <w:noProof w:val="0"/>
          <w:color w:val="0F243E"/>
          <w:sz w:val="22"/>
          <w:szCs w:val="22"/>
          <w:lang w:val="en-US"/>
        </w:rPr>
        <w:t>Podizanje društvene svijesti o</w:t>
      </w:r>
      <w:r w:rsidRPr="003652AB">
        <w:rPr>
          <w:rFonts w:ascii="Arial" w:hAnsi="Arial" w:cs="Arial"/>
          <w:b/>
          <w:bCs/>
          <w:noProof w:val="0"/>
          <w:color w:val="0F243E"/>
          <w:sz w:val="22"/>
          <w:szCs w:val="22"/>
          <w:lang w:val="en-US"/>
        </w:rPr>
        <w:t xml:space="preserve"> važnosti i poziciji nauke</w:t>
      </w:r>
      <w:r w:rsidRPr="003652AB">
        <w:rPr>
          <w:rFonts w:ascii="Arial" w:hAnsi="Arial" w:cs="Arial"/>
          <w:bCs/>
          <w:noProof w:val="0"/>
          <w:color w:val="0F243E"/>
          <w:sz w:val="22"/>
          <w:szCs w:val="22"/>
          <w:lang w:val="en-US"/>
        </w:rPr>
        <w:t xml:space="preserve"> u društvu kroz organizovanje i promociju programa </w:t>
      </w:r>
      <w:r w:rsidRPr="003652AB">
        <w:rPr>
          <w:rFonts w:ascii="Arial" w:hAnsi="Arial" w:cs="Arial"/>
          <w:bCs/>
          <w:i/>
          <w:iCs/>
          <w:noProof w:val="0"/>
          <w:color w:val="0F243E"/>
          <w:sz w:val="22"/>
          <w:szCs w:val="22"/>
          <w:lang w:val="en-US"/>
        </w:rPr>
        <w:t>Nauka u pokretu</w:t>
      </w:r>
      <w:r w:rsidRPr="003652AB">
        <w:rPr>
          <w:rFonts w:ascii="Arial" w:hAnsi="Arial" w:cs="Arial"/>
          <w:b/>
          <w:bCs/>
          <w:noProof w:val="0"/>
          <w:color w:val="0F243E"/>
          <w:sz w:val="22"/>
          <w:szCs w:val="22"/>
          <w:lang w:val="en-US"/>
        </w:rPr>
        <w:t xml:space="preserve"> tokom 3 mjeseca trajanja projekta.</w:t>
      </w:r>
    </w:p>
    <w:p w:rsidR="003652AB" w:rsidRPr="003652AB" w:rsidRDefault="003652AB" w:rsidP="003652AB">
      <w:pPr>
        <w:rPr>
          <w:rFonts w:ascii="Arial" w:hAnsi="Arial" w:cs="Arial"/>
          <w:noProof w:val="0"/>
          <w:color w:val="0F243E"/>
          <w:sz w:val="22"/>
          <w:szCs w:val="22"/>
          <w:lang w:val="en-US"/>
        </w:rPr>
      </w:pPr>
    </w:p>
    <w:p w:rsidR="003652AB" w:rsidRPr="003652AB" w:rsidRDefault="003652AB" w:rsidP="003652AB">
      <w:pPr>
        <w:ind w:firstLine="720"/>
        <w:rPr>
          <w:rFonts w:ascii="Arial" w:eastAsia="MS PGothic" w:hAnsi="Arial" w:cs="Arial"/>
          <w:noProof w:val="0"/>
          <w:color w:val="0F243E"/>
          <w:sz w:val="22"/>
          <w:szCs w:val="22"/>
          <w:lang w:val="en-US"/>
        </w:rPr>
      </w:pPr>
      <w:r w:rsidRPr="003652AB">
        <w:rPr>
          <w:rFonts w:ascii="Arial" w:eastAsia="MS PGothic" w:hAnsi="Arial" w:cs="Arial"/>
          <w:noProof w:val="0"/>
          <w:color w:val="0F243E"/>
          <w:sz w:val="22"/>
          <w:szCs w:val="22"/>
          <w:lang w:val="pl-PL"/>
        </w:rPr>
        <w:t xml:space="preserve">Popularizacija nauke je ključna za proces ujedinenja talenta i uslova za naučno-tehnološki razvoj. </w:t>
      </w:r>
      <w:r w:rsidRPr="003652AB">
        <w:rPr>
          <w:rFonts w:ascii="Arial" w:eastAsia="MS PGothic" w:hAnsi="Arial" w:cs="Arial"/>
          <w:noProof w:val="0"/>
          <w:color w:val="0F243E"/>
          <w:sz w:val="22"/>
          <w:szCs w:val="22"/>
          <w:lang w:val="en-US"/>
        </w:rPr>
        <w:t xml:space="preserve">Program </w:t>
      </w:r>
      <w:r w:rsidRPr="003652AB">
        <w:rPr>
          <w:rFonts w:ascii="Arial" w:eastAsia="MS PGothic" w:hAnsi="Arial" w:cs="Arial"/>
          <w:i/>
          <w:noProof w:val="0"/>
          <w:color w:val="0F243E"/>
          <w:sz w:val="22"/>
          <w:szCs w:val="22"/>
          <w:lang w:val="en-US"/>
        </w:rPr>
        <w:t>Nauka u pokretu</w:t>
      </w:r>
      <w:r w:rsidRPr="003652AB">
        <w:rPr>
          <w:rFonts w:ascii="Arial" w:eastAsia="MS PGothic" w:hAnsi="Arial" w:cs="Arial"/>
          <w:noProof w:val="0"/>
          <w:color w:val="0F243E"/>
          <w:sz w:val="22"/>
          <w:szCs w:val="22"/>
          <w:lang w:val="en-US"/>
        </w:rPr>
        <w:t xml:space="preserve"> može uticati na mlade ljude da svoj talenat usmjere ka razvoju nauke i istraživanja, što se kasnije može odraziti na rezultate koji će biti posebno značajni ne samo za našu zemlju već i šire. Smatramo da će ovako zanimljivo postavljen koncept privući dosta ljudi širom Crne Gore. </w:t>
      </w:r>
    </w:p>
    <w:p w:rsidR="003652AB" w:rsidRDefault="003652AB" w:rsidP="00614FEF">
      <w:pPr>
        <w:rPr>
          <w:rFonts w:ascii="Arial" w:hAnsi="Arial" w:cs="Arial"/>
          <w:sz w:val="22"/>
          <w:szCs w:val="22"/>
          <w:lang w:val="sl-SI"/>
        </w:rPr>
      </w:pPr>
    </w:p>
    <w:p w:rsidR="00FE5061" w:rsidRPr="00CF7941" w:rsidRDefault="00FE5061" w:rsidP="00614FEF">
      <w:pPr>
        <w:rPr>
          <w:rFonts w:ascii="Arial" w:hAnsi="Arial" w:cs="Arial"/>
          <w:sz w:val="22"/>
          <w:szCs w:val="22"/>
          <w:lang w:val="sl-SI"/>
        </w:rPr>
      </w:pPr>
    </w:p>
    <w:p w:rsidR="00614FEF"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790E70" w:rsidRDefault="00790E70" w:rsidP="00614FEF">
      <w:pPr>
        <w:rPr>
          <w:rFonts w:ascii="Arial" w:hAnsi="Arial" w:cs="Arial"/>
          <w:b/>
          <w:sz w:val="22"/>
          <w:szCs w:val="22"/>
          <w:lang w:val="sl-SI"/>
        </w:rPr>
      </w:pPr>
    </w:p>
    <w:p w:rsidR="0073195C" w:rsidRPr="0073195C" w:rsidRDefault="008E7A8C" w:rsidP="0073195C">
      <w:pPr>
        <w:spacing w:before="100" w:beforeAutospacing="1" w:after="100" w:afterAutospacing="1"/>
        <w:ind w:firstLine="360"/>
        <w:rPr>
          <w:rFonts w:ascii="Arial" w:hAnsi="Arial" w:cs="Arial"/>
          <w:noProof w:val="0"/>
          <w:color w:val="0F243E"/>
          <w:sz w:val="22"/>
          <w:szCs w:val="22"/>
          <w:lang w:val="en-US"/>
        </w:rPr>
      </w:pPr>
      <w:r>
        <w:rPr>
          <w:rFonts w:ascii="Arial" w:hAnsi="Arial" w:cs="Arial"/>
          <w:noProof w:val="0"/>
          <w:color w:val="0F243E"/>
          <w:sz w:val="22"/>
          <w:szCs w:val="22"/>
          <w:lang w:val="en-US"/>
        </w:rPr>
        <w:t xml:space="preserve">Polazeći od stave da je </w:t>
      </w:r>
      <w:r w:rsidRPr="008E7A8C">
        <w:rPr>
          <w:rFonts w:ascii="Arial" w:hAnsi="Arial" w:cs="Arial"/>
          <w:b/>
          <w:noProof w:val="0"/>
          <w:color w:val="0F243E"/>
          <w:sz w:val="22"/>
          <w:szCs w:val="22"/>
          <w:lang w:val="en-US"/>
        </w:rPr>
        <w:t>nauka za svakog a ne samo za talente</w:t>
      </w:r>
      <w:r>
        <w:rPr>
          <w:rFonts w:ascii="Arial" w:hAnsi="Arial" w:cs="Arial"/>
          <w:noProof w:val="0"/>
          <w:color w:val="0F243E"/>
          <w:sz w:val="22"/>
          <w:szCs w:val="22"/>
          <w:lang w:val="en-US"/>
        </w:rPr>
        <w:t>, d</w:t>
      </w:r>
      <w:r w:rsidR="0073195C" w:rsidRPr="0073195C">
        <w:rPr>
          <w:rFonts w:ascii="Arial" w:hAnsi="Arial" w:cs="Arial"/>
          <w:noProof w:val="0"/>
          <w:color w:val="0F243E"/>
          <w:sz w:val="22"/>
          <w:szCs w:val="22"/>
          <w:lang w:val="en-US"/>
        </w:rPr>
        <w:t xml:space="preserve">irektne ciljne grupa ovog projekta su: </w:t>
      </w:r>
    </w:p>
    <w:p w:rsidR="0073195C" w:rsidRPr="0073195C" w:rsidRDefault="0073195C" w:rsidP="0073195C">
      <w:pPr>
        <w:numPr>
          <w:ilvl w:val="0"/>
          <w:numId w:val="16"/>
        </w:numPr>
        <w:spacing w:before="100" w:beforeAutospacing="1" w:after="100" w:afterAutospacing="1"/>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učenici srednjih škola, </w:t>
      </w:r>
    </w:p>
    <w:p w:rsidR="0073195C" w:rsidRPr="0073195C" w:rsidRDefault="0073195C" w:rsidP="0073195C">
      <w:pPr>
        <w:numPr>
          <w:ilvl w:val="0"/>
          <w:numId w:val="16"/>
        </w:numPr>
        <w:spacing w:before="100" w:beforeAutospacing="1" w:after="100" w:afterAutospacing="1"/>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učenici osnovnih škola, </w:t>
      </w:r>
    </w:p>
    <w:p w:rsidR="0073195C" w:rsidRPr="0073195C" w:rsidRDefault="0073195C" w:rsidP="0073195C">
      <w:pPr>
        <w:numPr>
          <w:ilvl w:val="0"/>
          <w:numId w:val="16"/>
        </w:numPr>
        <w:spacing w:before="100" w:beforeAutospacing="1" w:after="100" w:afterAutospacing="1"/>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studenti </w:t>
      </w:r>
    </w:p>
    <w:p w:rsidR="0073195C" w:rsidRPr="0073195C" w:rsidRDefault="0073195C" w:rsidP="0073195C">
      <w:pPr>
        <w:numPr>
          <w:ilvl w:val="0"/>
          <w:numId w:val="16"/>
        </w:numPr>
        <w:spacing w:before="100" w:beforeAutospacing="1" w:after="100" w:afterAutospacing="1"/>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prosvjetni radnici </w:t>
      </w:r>
    </w:p>
    <w:p w:rsidR="0073195C" w:rsidRPr="0073195C" w:rsidRDefault="0073195C" w:rsidP="0073195C">
      <w:pPr>
        <w:numPr>
          <w:ilvl w:val="0"/>
          <w:numId w:val="16"/>
        </w:numPr>
        <w:spacing w:before="100" w:beforeAutospacing="1" w:after="100" w:afterAutospacing="1"/>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opšta populacija </w:t>
      </w:r>
    </w:p>
    <w:p w:rsidR="0073195C" w:rsidRPr="0073195C" w:rsidRDefault="0073195C" w:rsidP="0073195C">
      <w:pPr>
        <w:spacing w:before="100" w:beforeAutospacing="1" w:after="100" w:afterAutospacing="1"/>
        <w:rPr>
          <w:rFonts w:ascii="Arial" w:hAnsi="Arial" w:cs="Arial"/>
          <w:noProof w:val="0"/>
          <w:color w:val="0F243E"/>
          <w:sz w:val="22"/>
          <w:szCs w:val="22"/>
          <w:lang w:val="en-US"/>
        </w:rPr>
      </w:pPr>
      <w:r w:rsidRPr="0073195C">
        <w:rPr>
          <w:rFonts w:ascii="Arial" w:hAnsi="Arial" w:cs="Arial"/>
          <w:b/>
          <w:noProof w:val="0"/>
          <w:color w:val="0F243E"/>
          <w:sz w:val="22"/>
          <w:szCs w:val="22"/>
          <w:lang w:val="en-US"/>
        </w:rPr>
        <w:t>u pet crnogorskih opština</w:t>
      </w:r>
      <w:r w:rsidRPr="0073195C">
        <w:rPr>
          <w:rFonts w:ascii="Arial" w:hAnsi="Arial" w:cs="Arial"/>
          <w:noProof w:val="0"/>
          <w:color w:val="0F243E"/>
          <w:sz w:val="22"/>
          <w:szCs w:val="22"/>
          <w:lang w:val="en-US"/>
        </w:rPr>
        <w:t>. Procjenjuje se da će prezentacijama u okviru projekta Nauka u pokretu prisustvovati najmanje 6000 ljudi, od čega 4000 mladih. Motivacija za odabir ovih grupa se oslanja na rezultate projekta Festival nauke u Cr</w:t>
      </w:r>
      <w:r w:rsidR="007C1460">
        <w:rPr>
          <w:rFonts w:ascii="Arial" w:hAnsi="Arial" w:cs="Arial"/>
          <w:noProof w:val="0"/>
          <w:color w:val="0F243E"/>
          <w:sz w:val="22"/>
          <w:szCs w:val="22"/>
          <w:lang w:val="en-US"/>
        </w:rPr>
        <w:t>noj Gori – Noć istraživača 2012</w:t>
      </w:r>
      <w:r w:rsidR="00971AAD">
        <w:rPr>
          <w:rFonts w:ascii="Arial" w:hAnsi="Arial" w:cs="Arial"/>
          <w:noProof w:val="0"/>
          <w:color w:val="0F243E"/>
          <w:sz w:val="22"/>
          <w:szCs w:val="22"/>
          <w:lang w:val="en-US"/>
        </w:rPr>
        <w:t xml:space="preserve"> </w:t>
      </w:r>
      <w:r w:rsidRPr="0073195C">
        <w:rPr>
          <w:rFonts w:ascii="Arial" w:hAnsi="Arial" w:cs="Arial"/>
          <w:noProof w:val="0"/>
          <w:color w:val="0F243E"/>
          <w:sz w:val="22"/>
          <w:szCs w:val="22"/>
          <w:lang w:val="en-US"/>
        </w:rPr>
        <w:lastRenderedPageBreak/>
        <w:t>(</w:t>
      </w:r>
      <w:hyperlink r:id="rId10" w:history="1">
        <w:r w:rsidRPr="0073195C">
          <w:rPr>
            <w:rStyle w:val="Hyperlink"/>
            <w:rFonts w:ascii="Arial" w:hAnsi="Arial" w:cs="Arial"/>
            <w:noProof w:val="0"/>
            <w:color w:val="0F243E"/>
            <w:sz w:val="22"/>
            <w:szCs w:val="22"/>
            <w:lang w:val="en-US"/>
          </w:rPr>
          <w:t>www.festivanauke.me</w:t>
        </w:r>
      </w:hyperlink>
      <w:r w:rsidRPr="0073195C">
        <w:rPr>
          <w:rFonts w:ascii="Arial" w:hAnsi="Arial" w:cs="Arial"/>
          <w:noProof w:val="0"/>
          <w:color w:val="0F243E"/>
          <w:sz w:val="22"/>
          <w:szCs w:val="22"/>
          <w:lang w:val="en-US"/>
        </w:rPr>
        <w:t xml:space="preserve">), </w:t>
      </w:r>
      <w:r w:rsidR="007C1460">
        <w:rPr>
          <w:rFonts w:ascii="Arial" w:hAnsi="Arial" w:cs="Arial"/>
          <w:noProof w:val="0"/>
          <w:color w:val="0F243E"/>
          <w:sz w:val="22"/>
          <w:szCs w:val="22"/>
          <w:lang w:val="en-US"/>
        </w:rPr>
        <w:t>koji će biti održan</w:t>
      </w:r>
      <w:r w:rsidRPr="0073195C">
        <w:rPr>
          <w:rFonts w:ascii="Arial" w:hAnsi="Arial" w:cs="Arial"/>
          <w:noProof w:val="0"/>
          <w:color w:val="0F243E"/>
          <w:sz w:val="22"/>
          <w:szCs w:val="22"/>
          <w:lang w:val="en-US"/>
        </w:rPr>
        <w:t xml:space="preserve"> u Podgorici i želji da i stanovnici drugih opština posjete pažljivo osmišljene programe promocije nauke.</w:t>
      </w:r>
    </w:p>
    <w:p w:rsidR="0073195C" w:rsidRPr="0073195C" w:rsidRDefault="0073195C" w:rsidP="0073195C">
      <w:pPr>
        <w:spacing w:before="100" w:beforeAutospacing="1" w:after="100" w:afterAutospacing="1"/>
        <w:ind w:firstLine="720"/>
        <w:rPr>
          <w:rFonts w:ascii="Arial" w:hAnsi="Arial" w:cs="Arial"/>
          <w:b/>
          <w:iCs/>
          <w:noProof w:val="0"/>
          <w:color w:val="0F243E"/>
          <w:sz w:val="22"/>
          <w:szCs w:val="22"/>
          <w:lang w:val="en-US"/>
        </w:rPr>
      </w:pPr>
      <w:r w:rsidRPr="0073195C">
        <w:rPr>
          <w:rFonts w:ascii="Arial" w:eastAsia="MS PGothic" w:hAnsi="Arial" w:cs="Arial"/>
          <w:noProof w:val="0"/>
          <w:color w:val="0F243E"/>
          <w:sz w:val="22"/>
          <w:szCs w:val="22"/>
          <w:lang w:val="en-US"/>
        </w:rPr>
        <w:t xml:space="preserve">Raznovrsnost programa, zanimljivost tema kao i načini prezentacije predstavljaju dobru osnovu za zadovoljenje potreba ciljne grupe. Učenici iz više škola će doći organizovano u odabranu školu, i može se očekivati da će se okupiti više hiljada studenata i đaka, i ostalih posjetilaca različitih doba. Program </w:t>
      </w:r>
      <w:r w:rsidRPr="0073195C">
        <w:rPr>
          <w:rFonts w:ascii="Arial" w:eastAsia="MS PGothic" w:hAnsi="Arial" w:cs="Arial"/>
          <w:i/>
          <w:noProof w:val="0"/>
          <w:color w:val="0F243E"/>
          <w:sz w:val="22"/>
          <w:szCs w:val="22"/>
          <w:lang w:val="en-US"/>
        </w:rPr>
        <w:t>Nauka u pokretu</w:t>
      </w:r>
      <w:r w:rsidRPr="0073195C">
        <w:rPr>
          <w:rFonts w:ascii="Arial" w:eastAsia="MS PGothic" w:hAnsi="Arial" w:cs="Arial"/>
          <w:noProof w:val="0"/>
          <w:color w:val="0F243E"/>
          <w:sz w:val="22"/>
          <w:szCs w:val="22"/>
          <w:lang w:val="en-US"/>
        </w:rPr>
        <w:t xml:space="preserve"> je osmišljen sa ciljem da kako mlade, tako i celokupnu populaciju, zainteresuje za nauku i naučni rad, da ukaže na primenljivost nauke u svakodnevnom životu, kao i da mladima otvori perspektive za dalji profesionalni razvoj. Takođe, program može da pruži kako nastavnicima, tako i učiteljima inspiraciju kako da na zanimljiv, i, pre svega, praktičan način organizuju nastavu. S obzirom da će na lokalnim festivalima biti predstavljeni zanimljivi ogledi i predavanja na aktuelne teme</w:t>
      </w:r>
      <w:r w:rsidR="00663CBA">
        <w:rPr>
          <w:rFonts w:ascii="Arial" w:eastAsia="MS PGothic" w:hAnsi="Arial" w:cs="Arial"/>
          <w:noProof w:val="0"/>
          <w:color w:val="0F243E"/>
          <w:sz w:val="22"/>
          <w:szCs w:val="22"/>
          <w:lang w:val="en-US"/>
        </w:rPr>
        <w:t>,</w:t>
      </w:r>
      <w:r w:rsidRPr="0073195C">
        <w:rPr>
          <w:rFonts w:ascii="Arial" w:eastAsia="MS PGothic" w:hAnsi="Arial" w:cs="Arial"/>
          <w:noProof w:val="0"/>
          <w:color w:val="0F243E"/>
          <w:sz w:val="22"/>
          <w:szCs w:val="22"/>
          <w:lang w:val="en-US"/>
        </w:rPr>
        <w:t xml:space="preserve"> očekuje se da će predloženi program privući sve ljude koji dijele strast prema nauci, ili su jednostavno radoznali.</w:t>
      </w:r>
    </w:p>
    <w:p w:rsidR="004F6082" w:rsidRDefault="004F6082" w:rsidP="0073195C">
      <w:pPr>
        <w:rPr>
          <w:rFonts w:ascii="Arial" w:hAnsi="Arial" w:cs="Arial"/>
          <w:b/>
          <w:iCs/>
          <w:noProof w:val="0"/>
          <w:color w:val="0F243E"/>
          <w:sz w:val="22"/>
          <w:szCs w:val="22"/>
          <w:lang w:val="en-US"/>
        </w:rPr>
      </w:pPr>
    </w:p>
    <w:p w:rsidR="0073195C" w:rsidRPr="0073195C" w:rsidRDefault="0073195C" w:rsidP="0073195C">
      <w:pPr>
        <w:rPr>
          <w:rFonts w:ascii="Arial" w:hAnsi="Arial" w:cs="Arial"/>
          <w:b/>
          <w:iCs/>
          <w:noProof w:val="0"/>
          <w:color w:val="0F243E"/>
          <w:sz w:val="22"/>
          <w:szCs w:val="22"/>
          <w:lang w:val="en-US"/>
        </w:rPr>
      </w:pPr>
      <w:r w:rsidRPr="0073195C">
        <w:rPr>
          <w:rFonts w:ascii="Arial" w:hAnsi="Arial" w:cs="Arial"/>
          <w:b/>
          <w:iCs/>
          <w:noProof w:val="0"/>
          <w:color w:val="0F243E"/>
          <w:sz w:val="22"/>
          <w:szCs w:val="22"/>
          <w:lang w:val="en-US"/>
        </w:rPr>
        <w:t>KORISNICI PROJEKTA</w:t>
      </w:r>
    </w:p>
    <w:p w:rsidR="0073195C" w:rsidRPr="0073195C" w:rsidRDefault="0073195C" w:rsidP="0073195C">
      <w:pPr>
        <w:rPr>
          <w:rFonts w:ascii="Arial" w:hAnsi="Arial" w:cs="Arial"/>
          <w:b/>
          <w:iCs/>
          <w:noProof w:val="0"/>
          <w:color w:val="0F243E"/>
          <w:sz w:val="22"/>
          <w:szCs w:val="22"/>
          <w:lang w:val="en-US"/>
        </w:rPr>
      </w:pPr>
    </w:p>
    <w:p w:rsidR="0073195C" w:rsidRPr="0073195C" w:rsidRDefault="0073195C" w:rsidP="0073195C">
      <w:pPr>
        <w:numPr>
          <w:ilvl w:val="0"/>
          <w:numId w:val="14"/>
        </w:numPr>
        <w:ind w:left="0" w:firstLine="0"/>
        <w:jc w:val="both"/>
        <w:rPr>
          <w:rFonts w:ascii="Arial" w:hAnsi="Arial" w:cs="Arial"/>
          <w:noProof w:val="0"/>
          <w:color w:val="0F243E"/>
          <w:sz w:val="22"/>
          <w:szCs w:val="22"/>
          <w:lang w:val="pl-PL"/>
        </w:rPr>
      </w:pPr>
      <w:r w:rsidRPr="0073195C">
        <w:rPr>
          <w:rFonts w:ascii="Arial" w:hAnsi="Arial" w:cs="Arial"/>
          <w:noProof w:val="0"/>
          <w:color w:val="0F243E"/>
          <w:sz w:val="22"/>
          <w:szCs w:val="22"/>
          <w:lang w:val="pl-PL"/>
        </w:rPr>
        <w:t xml:space="preserve">Gimnazije i osnovne škole u odabranim opštinama </w:t>
      </w:r>
    </w:p>
    <w:p w:rsidR="0073195C" w:rsidRPr="0073195C" w:rsidRDefault="0073195C" w:rsidP="0073195C">
      <w:pPr>
        <w:numPr>
          <w:ilvl w:val="0"/>
          <w:numId w:val="14"/>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šira lokalna zajednica </w:t>
      </w:r>
    </w:p>
    <w:p w:rsidR="0073195C" w:rsidRPr="0073195C" w:rsidRDefault="0073195C" w:rsidP="0073195C">
      <w:pPr>
        <w:numPr>
          <w:ilvl w:val="0"/>
          <w:numId w:val="14"/>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fakulteti</w:t>
      </w:r>
    </w:p>
    <w:p w:rsidR="0073195C" w:rsidRPr="0073195C" w:rsidRDefault="0073195C" w:rsidP="0073195C">
      <w:pPr>
        <w:numPr>
          <w:ilvl w:val="0"/>
          <w:numId w:val="14"/>
        </w:numPr>
        <w:ind w:left="0" w:firstLine="0"/>
        <w:jc w:val="both"/>
        <w:rPr>
          <w:rFonts w:ascii="Arial" w:hAnsi="Arial" w:cs="Arial"/>
          <w:b/>
          <w:noProof w:val="0"/>
          <w:color w:val="0F243E"/>
          <w:sz w:val="22"/>
          <w:szCs w:val="22"/>
          <w:lang w:val="en-US"/>
        </w:rPr>
      </w:pPr>
      <w:r w:rsidRPr="0073195C">
        <w:rPr>
          <w:rFonts w:ascii="Arial" w:hAnsi="Arial" w:cs="Arial"/>
          <w:noProof w:val="0"/>
          <w:color w:val="0F243E"/>
          <w:sz w:val="22"/>
          <w:szCs w:val="22"/>
          <w:lang w:val="en-US"/>
        </w:rPr>
        <w:t>mediji</w:t>
      </w:r>
    </w:p>
    <w:p w:rsidR="0073195C" w:rsidRPr="0073195C" w:rsidRDefault="0073195C" w:rsidP="0073195C">
      <w:pPr>
        <w:spacing w:before="100" w:beforeAutospacing="1" w:after="100" w:afterAutospacing="1"/>
        <w:rPr>
          <w:rFonts w:ascii="Arial" w:hAnsi="Arial" w:cs="Arial"/>
          <w:b/>
          <w:noProof w:val="0"/>
          <w:color w:val="0F243E"/>
          <w:sz w:val="22"/>
          <w:szCs w:val="22"/>
          <w:lang w:val="en-US"/>
        </w:rPr>
      </w:pPr>
      <w:r w:rsidRPr="0073195C">
        <w:rPr>
          <w:rFonts w:ascii="Arial" w:eastAsia="MS PGothic" w:hAnsi="Arial" w:cs="Arial"/>
          <w:noProof w:val="0"/>
          <w:color w:val="0F243E"/>
          <w:sz w:val="22"/>
          <w:szCs w:val="22"/>
          <w:lang w:val="en-US"/>
        </w:rPr>
        <w:t xml:space="preserve">Dok će učenici i prosvjetni radnici o programu biti obaviješteni putem dopisa, prethodnih sastanaka i postera, šira javnost će biti obaviještena posredstvom medija, prije svega lokalnih. </w:t>
      </w:r>
    </w:p>
    <w:p w:rsidR="0073195C" w:rsidRPr="0073195C" w:rsidRDefault="0073195C" w:rsidP="0073195C">
      <w:pPr>
        <w:rPr>
          <w:rFonts w:ascii="Arial" w:hAnsi="Arial" w:cs="Arial"/>
          <w:b/>
          <w:noProof w:val="0"/>
          <w:color w:val="0F243E"/>
          <w:sz w:val="22"/>
          <w:szCs w:val="22"/>
          <w:lang w:val="en-US"/>
        </w:rPr>
      </w:pPr>
      <w:r w:rsidRPr="0073195C">
        <w:rPr>
          <w:rFonts w:ascii="Arial" w:hAnsi="Arial" w:cs="Arial"/>
          <w:b/>
          <w:noProof w:val="0"/>
          <w:color w:val="0F243E"/>
          <w:sz w:val="22"/>
          <w:szCs w:val="22"/>
          <w:lang w:val="en-US"/>
        </w:rPr>
        <w:t>PARTNERI</w:t>
      </w:r>
    </w:p>
    <w:p w:rsidR="0073195C" w:rsidRPr="0073195C" w:rsidRDefault="0073195C" w:rsidP="0073195C">
      <w:pPr>
        <w:rPr>
          <w:rFonts w:ascii="Arial" w:hAnsi="Arial" w:cs="Arial"/>
          <w:noProof w:val="0"/>
          <w:color w:val="0F243E"/>
          <w:sz w:val="22"/>
          <w:szCs w:val="22"/>
          <w:lang w:val="en-US"/>
        </w:rPr>
      </w:pPr>
    </w:p>
    <w:p w:rsidR="0073195C" w:rsidRPr="0073195C" w:rsidRDefault="0073195C" w:rsidP="0073195C">
      <w:pPr>
        <w:rPr>
          <w:rFonts w:ascii="Arial" w:hAnsi="Arial" w:cs="Arial"/>
          <w:noProof w:val="0"/>
          <w:color w:val="0F243E"/>
          <w:sz w:val="22"/>
          <w:szCs w:val="22"/>
          <w:lang w:val="en-US"/>
        </w:rPr>
      </w:pPr>
      <w:r w:rsidRPr="0073195C">
        <w:rPr>
          <w:rFonts w:ascii="Arial" w:hAnsi="Arial" w:cs="Arial"/>
          <w:noProof w:val="0"/>
          <w:color w:val="0F243E"/>
          <w:sz w:val="22"/>
          <w:szCs w:val="22"/>
          <w:lang w:val="en-US"/>
        </w:rPr>
        <w:t>PRONA će na ovom projektu sarađivati sa sljedećim institucijama i organizacijama:</w:t>
      </w:r>
    </w:p>
    <w:p w:rsidR="0073195C" w:rsidRPr="0073195C" w:rsidRDefault="0073195C" w:rsidP="0073195C">
      <w:pPr>
        <w:rPr>
          <w:rFonts w:ascii="Arial" w:hAnsi="Arial" w:cs="Arial"/>
          <w:noProof w:val="0"/>
          <w:color w:val="0F243E"/>
          <w:sz w:val="22"/>
          <w:szCs w:val="22"/>
          <w:lang w:val="en-US"/>
        </w:rPr>
      </w:pPr>
    </w:p>
    <w:p w:rsidR="0073195C" w:rsidRPr="00971AAD" w:rsidRDefault="00663CBA" w:rsidP="00971AAD">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Fakulteti, a posebno Prirodno-</w:t>
      </w:r>
      <w:r w:rsidR="0073195C" w:rsidRPr="0073195C">
        <w:rPr>
          <w:rFonts w:ascii="Arial" w:hAnsi="Arial" w:cs="Arial"/>
          <w:noProof w:val="0"/>
          <w:color w:val="0F243E"/>
          <w:sz w:val="22"/>
          <w:szCs w:val="22"/>
          <w:lang w:val="en-US"/>
        </w:rPr>
        <w:t>matematički fakultet u Podgorici, i ostale naučno-istraživačke ustanove u Crnoj Gori</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Ispitni centar</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Srednje škole</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Ministarstvo prosvete i nauke</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Mediji</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Nevladine organizacije</w:t>
      </w:r>
    </w:p>
    <w:p w:rsidR="0073195C" w:rsidRPr="0073195C" w:rsidRDefault="0073195C" w:rsidP="0073195C">
      <w:pPr>
        <w:rPr>
          <w:rFonts w:ascii="Arial" w:hAnsi="Arial" w:cs="Arial"/>
          <w:noProof w:val="0"/>
          <w:color w:val="0F243E"/>
          <w:sz w:val="22"/>
          <w:szCs w:val="22"/>
          <w:lang w:val="en-US"/>
        </w:rPr>
      </w:pPr>
      <w:r w:rsidRPr="0073195C">
        <w:rPr>
          <w:rFonts w:ascii="Arial" w:hAnsi="Arial" w:cs="Arial"/>
          <w:noProof w:val="0"/>
          <w:color w:val="0F243E"/>
          <w:sz w:val="22"/>
          <w:szCs w:val="22"/>
          <w:lang w:val="en-US"/>
        </w:rPr>
        <w:t xml:space="preserve">  </w:t>
      </w:r>
    </w:p>
    <w:p w:rsidR="0073195C" w:rsidRPr="00CF7941" w:rsidRDefault="0073195C" w:rsidP="00614FEF">
      <w:pPr>
        <w:tabs>
          <w:tab w:val="right" w:pos="8789"/>
        </w:tabs>
        <w:suppressAutoHyphens/>
        <w:jc w:val="both"/>
        <w:rPr>
          <w:rFonts w:ascii="Arial" w:hAnsi="Arial" w:cs="Arial"/>
          <w:spacing w:val="-2"/>
          <w:sz w:val="22"/>
          <w:szCs w:val="22"/>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2.4. Detaljan opis aktivnosti</w:t>
      </w:r>
    </w:p>
    <w:p w:rsidR="00614FEF" w:rsidRDefault="00614FEF" w:rsidP="00614FEF">
      <w:pPr>
        <w:jc w:val="both"/>
        <w:rPr>
          <w:rFonts w:ascii="Arial" w:hAnsi="Arial" w:cs="Arial"/>
          <w:sz w:val="22"/>
          <w:szCs w:val="22"/>
          <w:lang w:val="sl-SI"/>
        </w:rPr>
      </w:pPr>
    </w:p>
    <w:p w:rsidR="00206413" w:rsidRPr="00206413" w:rsidRDefault="00206413" w:rsidP="00206413">
      <w:pPr>
        <w:pStyle w:val="BodyText3"/>
        <w:shd w:val="clear" w:color="auto" w:fill="E6E6E6"/>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I Pripremna faza</w:t>
      </w: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1.1. Formiranje koordinacionog odbora</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Koordinator projekta će kontaktirati </w:t>
      </w:r>
      <w:r w:rsidRPr="00206413">
        <w:rPr>
          <w:rFonts w:ascii="Arial" w:hAnsi="Arial" w:cs="Arial"/>
          <w:noProof w:val="0"/>
          <w:color w:val="0F243E"/>
          <w:sz w:val="22"/>
          <w:szCs w:val="22"/>
          <w:u w:val="none"/>
          <w:lang w:val="en-US"/>
        </w:rPr>
        <w:t>dekane fakulteta na kojima se izučavaju prirodne nauke I inženjering</w:t>
      </w:r>
      <w:r w:rsidRPr="00206413">
        <w:rPr>
          <w:rFonts w:ascii="Arial" w:hAnsi="Arial" w:cs="Arial"/>
          <w:b w:val="0"/>
          <w:noProof w:val="0"/>
          <w:color w:val="0F243E"/>
          <w:sz w:val="22"/>
          <w:szCs w:val="22"/>
          <w:u w:val="none"/>
          <w:lang w:val="en-US"/>
        </w:rPr>
        <w:t xml:space="preserve">, kako bi se oformio koordinacioni tim koji će preuzeti aktivnosti odabira pokaznih vježbi, eksperimenata i zanimljivih predavanja tokom lokalnih festivala nauke, odnosno programa </w:t>
      </w:r>
      <w:r w:rsidRPr="00206413">
        <w:rPr>
          <w:rFonts w:ascii="Arial" w:hAnsi="Arial" w:cs="Arial"/>
          <w:b w:val="0"/>
          <w:i/>
          <w:noProof w:val="0"/>
          <w:color w:val="0F243E"/>
          <w:sz w:val="22"/>
          <w:szCs w:val="22"/>
          <w:u w:val="none"/>
          <w:lang w:val="en-US"/>
        </w:rPr>
        <w:t>Nauke u pokretu</w:t>
      </w:r>
      <w:r w:rsidRPr="00206413">
        <w:rPr>
          <w:rFonts w:ascii="Arial" w:hAnsi="Arial" w:cs="Arial"/>
          <w:b w:val="0"/>
          <w:noProof w:val="0"/>
          <w:color w:val="0F243E"/>
          <w:sz w:val="22"/>
          <w:szCs w:val="22"/>
          <w:u w:val="none"/>
          <w:lang w:val="en-US"/>
        </w:rPr>
        <w:t>.</w:t>
      </w:r>
    </w:p>
    <w:p w:rsidR="00206413" w:rsidRPr="00206413" w:rsidRDefault="00206413" w:rsidP="00206413">
      <w:pPr>
        <w:pStyle w:val="BodyText3"/>
        <w:jc w:val="both"/>
        <w:rPr>
          <w:rFonts w:ascii="Arial" w:hAnsi="Arial" w:cs="Arial"/>
          <w:noProof w:val="0"/>
          <w:color w:val="0F243E"/>
          <w:sz w:val="22"/>
          <w:szCs w:val="22"/>
          <w:u w:val="none"/>
          <w:lang w:val="en-US"/>
        </w:rPr>
      </w:pP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 xml:space="preserve">1.2. Nabavka opreme </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Projektni tim će nabaviti nedostajuću opremu za eksperimente, koji će se pripremati sa </w:t>
      </w:r>
      <w:r w:rsidRPr="00206413">
        <w:rPr>
          <w:rFonts w:ascii="Arial" w:hAnsi="Arial" w:cs="Arial"/>
          <w:noProof w:val="0"/>
          <w:color w:val="0F243E"/>
          <w:sz w:val="22"/>
          <w:szCs w:val="22"/>
          <w:u w:val="none"/>
          <w:lang w:val="en-US"/>
        </w:rPr>
        <w:t>aktivistima i korisnicima programa NVO Prona</w:t>
      </w:r>
      <w:r w:rsidRPr="00206413">
        <w:rPr>
          <w:rFonts w:ascii="Arial" w:hAnsi="Arial" w:cs="Arial"/>
          <w:b w:val="0"/>
          <w:noProof w:val="0"/>
          <w:color w:val="0F243E"/>
          <w:sz w:val="22"/>
          <w:szCs w:val="22"/>
          <w:u w:val="none"/>
          <w:lang w:val="en-US"/>
        </w:rPr>
        <w:t xml:space="preserve"> (srednjoškolci i studenti). </w:t>
      </w:r>
    </w:p>
    <w:p w:rsidR="00206413" w:rsidRPr="00206413" w:rsidRDefault="00206413" w:rsidP="00206413">
      <w:pPr>
        <w:pStyle w:val="BodyText3"/>
        <w:jc w:val="both"/>
        <w:rPr>
          <w:rFonts w:ascii="Arial" w:hAnsi="Arial" w:cs="Arial"/>
          <w:noProof w:val="0"/>
          <w:color w:val="0F243E"/>
          <w:sz w:val="22"/>
          <w:szCs w:val="22"/>
          <w:u w:val="none"/>
          <w:lang w:val="en-US"/>
        </w:rPr>
      </w:pP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lastRenderedPageBreak/>
        <w:t>1.3. Izrada eksperimenata</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Kako je već pomenuto, timovi aktivista NVO Prona će pripremiti odabrane zanimljive eksperimente, kao i nove koji nijesu prikazivani na prethodnim festivalima.</w:t>
      </w:r>
    </w:p>
    <w:p w:rsidR="00206413" w:rsidRPr="00206413" w:rsidRDefault="00206413" w:rsidP="00206413">
      <w:pPr>
        <w:pStyle w:val="BodyText3"/>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Najveći dio eksperimentalnih postavki će pripremiti profesori, studenti i asistenti Univerziteta Crne Gore koji će biti uključeni u program. </w:t>
      </w:r>
    </w:p>
    <w:p w:rsidR="00206413" w:rsidRPr="00206413" w:rsidRDefault="00206413" w:rsidP="00206413">
      <w:pPr>
        <w:pStyle w:val="BodyText3"/>
        <w:jc w:val="both"/>
        <w:rPr>
          <w:rFonts w:ascii="Arial" w:hAnsi="Arial" w:cs="Arial"/>
          <w:noProof w:val="0"/>
          <w:color w:val="0F243E"/>
          <w:sz w:val="22"/>
          <w:szCs w:val="22"/>
          <w:u w:val="none"/>
          <w:lang w:val="en-US"/>
        </w:rPr>
      </w:pP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1.4. Izrada propagandnog materijala</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Za potrebe promocije festivala izradiće se </w:t>
      </w:r>
      <w:r w:rsidRPr="00206413">
        <w:rPr>
          <w:rFonts w:ascii="Arial" w:hAnsi="Arial" w:cs="Arial"/>
          <w:noProof w:val="0"/>
          <w:color w:val="0F243E"/>
          <w:sz w:val="22"/>
          <w:szCs w:val="22"/>
          <w:u w:val="none"/>
          <w:lang w:val="en-US"/>
        </w:rPr>
        <w:t>150</w:t>
      </w:r>
      <w:r w:rsidRPr="00206413">
        <w:rPr>
          <w:rFonts w:ascii="Arial" w:hAnsi="Arial" w:cs="Arial"/>
          <w:b w:val="0"/>
          <w:noProof w:val="0"/>
          <w:color w:val="0F243E"/>
          <w:sz w:val="22"/>
          <w:szCs w:val="22"/>
          <w:u w:val="none"/>
          <w:lang w:val="en-US"/>
        </w:rPr>
        <w:t xml:space="preserve"> </w:t>
      </w:r>
      <w:r w:rsidRPr="00206413">
        <w:rPr>
          <w:rFonts w:ascii="Arial" w:hAnsi="Arial" w:cs="Arial"/>
          <w:noProof w:val="0"/>
          <w:color w:val="0F243E"/>
          <w:sz w:val="22"/>
          <w:szCs w:val="22"/>
          <w:u w:val="none"/>
          <w:lang w:val="en-US"/>
        </w:rPr>
        <w:t>postera i 3000 kataloga eksperimenata</w:t>
      </w:r>
      <w:r w:rsidRPr="00206413">
        <w:rPr>
          <w:rFonts w:ascii="Arial" w:hAnsi="Arial" w:cs="Arial"/>
          <w:b w:val="0"/>
          <w:noProof w:val="0"/>
          <w:color w:val="0F243E"/>
          <w:sz w:val="22"/>
          <w:szCs w:val="22"/>
          <w:u w:val="none"/>
          <w:lang w:val="en-US"/>
        </w:rPr>
        <w:t xml:space="preserve"> koji će biti distribuirani po obrazovnim institucijama i među opštom populacijom iz pet crnogorskih opština.</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Takođe, pripremiće se </w:t>
      </w:r>
      <w:r w:rsidRPr="00206413">
        <w:rPr>
          <w:rFonts w:ascii="Arial" w:hAnsi="Arial" w:cs="Arial"/>
          <w:noProof w:val="0"/>
          <w:color w:val="0F243E"/>
          <w:sz w:val="22"/>
          <w:szCs w:val="22"/>
          <w:u w:val="none"/>
          <w:lang w:val="en-US"/>
        </w:rPr>
        <w:t>20 majci i akreditacija</w:t>
      </w:r>
      <w:r w:rsidRPr="00206413">
        <w:rPr>
          <w:rFonts w:ascii="Arial" w:hAnsi="Arial" w:cs="Arial"/>
          <w:b w:val="0"/>
          <w:noProof w:val="0"/>
          <w:color w:val="0F243E"/>
          <w:sz w:val="22"/>
          <w:szCs w:val="22"/>
          <w:u w:val="none"/>
          <w:lang w:val="en-US"/>
        </w:rPr>
        <w:t xml:space="preserve"> za timove koji će predstavljati eks</w:t>
      </w:r>
      <w:r>
        <w:rPr>
          <w:rFonts w:ascii="Arial" w:hAnsi="Arial" w:cs="Arial"/>
          <w:b w:val="0"/>
          <w:noProof w:val="0"/>
          <w:color w:val="0F243E"/>
          <w:sz w:val="22"/>
          <w:szCs w:val="22"/>
          <w:u w:val="none"/>
          <w:lang w:val="en-US"/>
        </w:rPr>
        <w:t>p</w:t>
      </w:r>
      <w:r w:rsidRPr="00206413">
        <w:rPr>
          <w:rFonts w:ascii="Arial" w:hAnsi="Arial" w:cs="Arial"/>
          <w:b w:val="0"/>
          <w:noProof w:val="0"/>
          <w:color w:val="0F243E"/>
          <w:sz w:val="22"/>
          <w:szCs w:val="22"/>
          <w:u w:val="none"/>
          <w:lang w:val="en-US"/>
        </w:rPr>
        <w:t xml:space="preserve">erimente i zanimljive pokazne vježbe na mini festivalima u pet opština, dok će se za potrebe promocije ideje </w:t>
      </w:r>
      <w:r w:rsidRPr="00206413">
        <w:rPr>
          <w:rFonts w:ascii="Arial" w:hAnsi="Arial" w:cs="Arial"/>
          <w:b w:val="0"/>
          <w:i/>
          <w:noProof w:val="0"/>
          <w:color w:val="0F243E"/>
          <w:sz w:val="22"/>
          <w:szCs w:val="22"/>
          <w:u w:val="none"/>
          <w:lang w:val="en-US"/>
        </w:rPr>
        <w:t>Nauke u pokretu</w:t>
      </w:r>
      <w:r w:rsidRPr="00206413">
        <w:rPr>
          <w:rFonts w:ascii="Arial" w:hAnsi="Arial" w:cs="Arial"/>
          <w:b w:val="0"/>
          <w:noProof w:val="0"/>
          <w:color w:val="0F243E"/>
          <w:sz w:val="22"/>
          <w:szCs w:val="22"/>
          <w:u w:val="none"/>
          <w:lang w:val="en-US"/>
        </w:rPr>
        <w:t xml:space="preserve"> tokom samog događaja, izraditi i </w:t>
      </w:r>
      <w:r w:rsidRPr="00206413">
        <w:rPr>
          <w:rFonts w:ascii="Arial" w:hAnsi="Arial" w:cs="Arial"/>
          <w:noProof w:val="0"/>
          <w:color w:val="0F243E"/>
          <w:sz w:val="22"/>
          <w:szCs w:val="22"/>
          <w:u w:val="none"/>
          <w:lang w:val="en-US"/>
        </w:rPr>
        <w:t>2 roll wall-a</w:t>
      </w:r>
      <w:r w:rsidRPr="00206413">
        <w:rPr>
          <w:rFonts w:ascii="Arial" w:hAnsi="Arial" w:cs="Arial"/>
          <w:b w:val="0"/>
          <w:noProof w:val="0"/>
          <w:color w:val="0F243E"/>
          <w:sz w:val="22"/>
          <w:szCs w:val="22"/>
          <w:u w:val="none"/>
          <w:lang w:val="en-US"/>
        </w:rPr>
        <w:t>.</w:t>
      </w:r>
    </w:p>
    <w:p w:rsidR="00206413" w:rsidRPr="00206413" w:rsidRDefault="00206413" w:rsidP="00206413">
      <w:pPr>
        <w:pStyle w:val="BodyText3"/>
        <w:jc w:val="both"/>
        <w:rPr>
          <w:rFonts w:ascii="Arial" w:hAnsi="Arial" w:cs="Arial"/>
          <w:noProof w:val="0"/>
          <w:color w:val="0F243E"/>
          <w:sz w:val="22"/>
          <w:szCs w:val="22"/>
          <w:u w:val="none"/>
          <w:lang w:val="en-US"/>
        </w:rPr>
      </w:pP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1.5. Dizajn enterijera</w:t>
      </w:r>
    </w:p>
    <w:p w:rsidR="00206413" w:rsidRPr="00206413" w:rsidRDefault="00206413" w:rsidP="00206413">
      <w:pPr>
        <w:pStyle w:val="BodyText3"/>
        <w:ind w:firstLine="720"/>
        <w:jc w:val="both"/>
        <w:rPr>
          <w:rFonts w:ascii="Arial" w:hAnsi="Arial" w:cs="Arial"/>
          <w:b w:val="0"/>
          <w:noProof w:val="0"/>
          <w:color w:val="0F243E"/>
          <w:sz w:val="22"/>
          <w:szCs w:val="22"/>
          <w:u w:val="none"/>
          <w:lang w:val="en-US"/>
        </w:rPr>
      </w:pPr>
      <w:r w:rsidRPr="00206413">
        <w:rPr>
          <w:rFonts w:ascii="Arial" w:hAnsi="Arial" w:cs="Arial"/>
          <w:b w:val="0"/>
          <w:noProof w:val="0"/>
          <w:color w:val="0F243E"/>
          <w:sz w:val="22"/>
          <w:szCs w:val="22"/>
          <w:u w:val="none"/>
          <w:lang w:val="en-US"/>
        </w:rPr>
        <w:t xml:space="preserve">Angažovaće se dizajner, režiser i scenograf koji će osmisliti </w:t>
      </w:r>
      <w:r w:rsidRPr="00206413">
        <w:rPr>
          <w:rFonts w:ascii="Arial" w:hAnsi="Arial" w:cs="Arial"/>
          <w:noProof w:val="0"/>
          <w:color w:val="0F243E"/>
          <w:sz w:val="22"/>
          <w:szCs w:val="22"/>
          <w:u w:val="none"/>
          <w:lang w:val="en-US"/>
        </w:rPr>
        <w:t>raspored stolova, panoa, stolica, postera i eksperimenata</w:t>
      </w:r>
      <w:r w:rsidRPr="00206413">
        <w:rPr>
          <w:rFonts w:ascii="Arial" w:hAnsi="Arial" w:cs="Arial"/>
          <w:b w:val="0"/>
          <w:noProof w:val="0"/>
          <w:color w:val="0F243E"/>
          <w:sz w:val="22"/>
          <w:szCs w:val="22"/>
          <w:u w:val="none"/>
          <w:lang w:val="en-US"/>
        </w:rPr>
        <w:t xml:space="preserve"> u prostorima srednjih škola ili prostorija opština u kojima će se održavati mini festivali.</w:t>
      </w:r>
    </w:p>
    <w:p w:rsidR="00206413" w:rsidRPr="00206413" w:rsidRDefault="00206413" w:rsidP="00206413">
      <w:pPr>
        <w:pStyle w:val="BodyText3"/>
        <w:jc w:val="both"/>
        <w:rPr>
          <w:rFonts w:ascii="Arial" w:hAnsi="Arial" w:cs="Arial"/>
          <w:noProof w:val="0"/>
          <w:color w:val="0F243E"/>
          <w:sz w:val="22"/>
          <w:szCs w:val="22"/>
          <w:u w:val="none"/>
          <w:lang w:val="en-US"/>
        </w:rPr>
      </w:pPr>
    </w:p>
    <w:p w:rsidR="00206413" w:rsidRPr="00206413" w:rsidRDefault="00206413" w:rsidP="00206413">
      <w:pPr>
        <w:pStyle w:val="BodyText3"/>
        <w:jc w:val="both"/>
        <w:rPr>
          <w:rFonts w:ascii="Arial" w:hAnsi="Arial" w:cs="Arial"/>
          <w:noProof w:val="0"/>
          <w:color w:val="0F243E"/>
          <w:sz w:val="22"/>
          <w:szCs w:val="22"/>
          <w:u w:val="none"/>
          <w:lang w:val="en-US"/>
        </w:rPr>
      </w:pPr>
      <w:r w:rsidRPr="00206413">
        <w:rPr>
          <w:rFonts w:ascii="Arial" w:hAnsi="Arial" w:cs="Arial"/>
          <w:noProof w:val="0"/>
          <w:color w:val="0F243E"/>
          <w:sz w:val="22"/>
          <w:szCs w:val="22"/>
          <w:u w:val="none"/>
          <w:lang w:val="en-US"/>
        </w:rPr>
        <w:t>1.6. Trening za demo</w:t>
      </w:r>
      <w:r w:rsidR="00203A79">
        <w:rPr>
          <w:rFonts w:ascii="Arial" w:hAnsi="Arial" w:cs="Arial"/>
          <w:noProof w:val="0"/>
          <w:color w:val="0F243E"/>
          <w:sz w:val="22"/>
          <w:szCs w:val="22"/>
          <w:u w:val="none"/>
          <w:lang w:val="en-US"/>
        </w:rPr>
        <w:t>n</w:t>
      </w:r>
      <w:r w:rsidRPr="00206413">
        <w:rPr>
          <w:rFonts w:ascii="Arial" w:hAnsi="Arial" w:cs="Arial"/>
          <w:noProof w:val="0"/>
          <w:color w:val="0F243E"/>
          <w:sz w:val="22"/>
          <w:szCs w:val="22"/>
          <w:u w:val="none"/>
          <w:lang w:val="en-US"/>
        </w:rPr>
        <w:t>stratore</w:t>
      </w:r>
    </w:p>
    <w:p w:rsidR="00206413" w:rsidRPr="00206413" w:rsidRDefault="00206413" w:rsidP="00206413">
      <w:pPr>
        <w:pStyle w:val="BodyText3"/>
        <w:ind w:firstLine="720"/>
        <w:jc w:val="both"/>
        <w:rPr>
          <w:rFonts w:ascii="Arial" w:hAnsi="Arial" w:cs="Arial"/>
          <w:b w:val="0"/>
          <w:noProof w:val="0"/>
          <w:color w:val="0F243E"/>
          <w:sz w:val="22"/>
          <w:szCs w:val="22"/>
          <w:u w:val="none"/>
          <w:lang w:val="it-IT"/>
        </w:rPr>
      </w:pPr>
      <w:r w:rsidRPr="00206413">
        <w:rPr>
          <w:rFonts w:ascii="Arial" w:hAnsi="Arial" w:cs="Arial"/>
          <w:b w:val="0"/>
          <w:noProof w:val="0"/>
          <w:color w:val="0F243E"/>
          <w:sz w:val="22"/>
          <w:szCs w:val="22"/>
          <w:u w:val="none"/>
          <w:lang w:val="en-US"/>
        </w:rPr>
        <w:t>Tokom prvog mjeseca</w:t>
      </w:r>
      <w:r w:rsidR="00663CBA">
        <w:rPr>
          <w:rFonts w:ascii="Arial" w:hAnsi="Arial" w:cs="Arial"/>
          <w:b w:val="0"/>
          <w:noProof w:val="0"/>
          <w:color w:val="0F243E"/>
          <w:sz w:val="22"/>
          <w:szCs w:val="22"/>
          <w:u w:val="none"/>
          <w:lang w:val="en-US"/>
        </w:rPr>
        <w:t xml:space="preserve"> implementacije projekta 15 dem</w:t>
      </w:r>
      <w:r w:rsidRPr="00206413">
        <w:rPr>
          <w:rFonts w:ascii="Arial" w:hAnsi="Arial" w:cs="Arial"/>
          <w:b w:val="0"/>
          <w:noProof w:val="0"/>
          <w:color w:val="0F243E"/>
          <w:sz w:val="22"/>
          <w:szCs w:val="22"/>
          <w:u w:val="none"/>
          <w:lang w:val="en-US"/>
        </w:rPr>
        <w:t>onstratora: saradnika na fakultetima, nadarenih studenata i srednjoškolaca će učestvovati na dvodnevnom treningu koji ima za cilj da pripremi što atraktivniju demo</w:t>
      </w:r>
      <w:r w:rsidR="00663CBA">
        <w:rPr>
          <w:rFonts w:ascii="Arial" w:hAnsi="Arial" w:cs="Arial"/>
          <w:b w:val="0"/>
          <w:noProof w:val="0"/>
          <w:color w:val="0F243E"/>
          <w:sz w:val="22"/>
          <w:szCs w:val="22"/>
          <w:u w:val="none"/>
          <w:lang w:val="en-US"/>
        </w:rPr>
        <w:t>n</w:t>
      </w:r>
      <w:r w:rsidRPr="00206413">
        <w:rPr>
          <w:rFonts w:ascii="Arial" w:hAnsi="Arial" w:cs="Arial"/>
          <w:b w:val="0"/>
          <w:noProof w:val="0"/>
          <w:color w:val="0F243E"/>
          <w:sz w:val="22"/>
          <w:szCs w:val="22"/>
          <w:u w:val="none"/>
          <w:lang w:val="en-US"/>
        </w:rPr>
        <w:t xml:space="preserve">straciju eksperimenata, predavanja i radionice na lokalnim festivalima. Neke od demonstracija eksperimenata imaće formu </w:t>
      </w:r>
      <w:r w:rsidR="00663CBA">
        <w:rPr>
          <w:rFonts w:ascii="Arial" w:hAnsi="Arial" w:cs="Arial"/>
          <w:b w:val="0"/>
          <w:noProof w:val="0"/>
          <w:color w:val="0F243E"/>
          <w:sz w:val="22"/>
          <w:szCs w:val="22"/>
          <w:u w:val="none"/>
          <w:lang w:val="en-US"/>
        </w:rPr>
        <w:t>per</w:t>
      </w:r>
      <w:r w:rsidRPr="00206413">
        <w:rPr>
          <w:rFonts w:ascii="Arial" w:hAnsi="Arial" w:cs="Arial"/>
          <w:b w:val="0"/>
          <w:noProof w:val="0"/>
          <w:color w:val="0F243E"/>
          <w:sz w:val="22"/>
          <w:szCs w:val="22"/>
          <w:u w:val="none"/>
          <w:lang w:val="en-US"/>
        </w:rPr>
        <w:t>formansa</w:t>
      </w:r>
      <w:r w:rsidR="00971AAD">
        <w:rPr>
          <w:rFonts w:ascii="Arial" w:hAnsi="Arial" w:cs="Arial"/>
          <w:b w:val="0"/>
          <w:noProof w:val="0"/>
          <w:color w:val="0F243E"/>
          <w:sz w:val="22"/>
          <w:szCs w:val="22"/>
          <w:u w:val="none"/>
          <w:lang w:val="en-US"/>
        </w:rPr>
        <w:t>, što se na Festivalu nauke 2011</w:t>
      </w:r>
      <w:r w:rsidR="00663CBA">
        <w:rPr>
          <w:rFonts w:ascii="Arial" w:hAnsi="Arial" w:cs="Arial"/>
          <w:b w:val="0"/>
          <w:noProof w:val="0"/>
          <w:color w:val="0F243E"/>
          <w:sz w:val="22"/>
          <w:szCs w:val="22"/>
          <w:u w:val="none"/>
          <w:lang w:val="en-US"/>
        </w:rPr>
        <w:t>.</w:t>
      </w:r>
      <w:r w:rsidRPr="00206413">
        <w:rPr>
          <w:rFonts w:ascii="Arial" w:hAnsi="Arial" w:cs="Arial"/>
          <w:b w:val="0"/>
          <w:noProof w:val="0"/>
          <w:color w:val="0F243E"/>
          <w:sz w:val="22"/>
          <w:szCs w:val="22"/>
          <w:u w:val="none"/>
          <w:lang w:val="en-US"/>
        </w:rPr>
        <w:t xml:space="preserve"> pokazalo kao vrlo efektan način privlačenja i usmjerava</w:t>
      </w:r>
      <w:r w:rsidR="00663CBA">
        <w:rPr>
          <w:rFonts w:ascii="Arial" w:hAnsi="Arial" w:cs="Arial"/>
          <w:b w:val="0"/>
          <w:noProof w:val="0"/>
          <w:color w:val="0F243E"/>
          <w:sz w:val="22"/>
          <w:szCs w:val="22"/>
          <w:u w:val="none"/>
          <w:lang w:val="en-US"/>
        </w:rPr>
        <w:t>nja pažnje posjetilaca</w:t>
      </w:r>
      <w:r w:rsidRPr="00206413">
        <w:rPr>
          <w:rFonts w:ascii="Arial" w:hAnsi="Arial" w:cs="Arial"/>
          <w:b w:val="0"/>
          <w:noProof w:val="0"/>
          <w:color w:val="0F243E"/>
          <w:sz w:val="22"/>
          <w:szCs w:val="22"/>
          <w:u w:val="none"/>
          <w:lang w:val="en-US"/>
        </w:rPr>
        <w:t xml:space="preserve">. </w:t>
      </w:r>
      <w:r w:rsidRPr="00206413">
        <w:rPr>
          <w:rFonts w:ascii="Arial" w:hAnsi="Arial" w:cs="Arial"/>
          <w:b w:val="0"/>
          <w:noProof w:val="0"/>
          <w:color w:val="0F243E"/>
          <w:sz w:val="22"/>
          <w:szCs w:val="22"/>
          <w:u w:val="none"/>
          <w:lang w:val="it-IT"/>
        </w:rPr>
        <w:t>Predavači na treningu su profesori Univerziteta Crne Gore i profesionalci iz oblasti glume ili voditeljstva.</w:t>
      </w:r>
    </w:p>
    <w:p w:rsidR="00206413" w:rsidRPr="00206413" w:rsidRDefault="00206413" w:rsidP="00206413">
      <w:pPr>
        <w:pStyle w:val="BodyText3"/>
        <w:jc w:val="both"/>
        <w:rPr>
          <w:rFonts w:ascii="Arial" w:hAnsi="Arial" w:cs="Arial"/>
          <w:noProof w:val="0"/>
          <w:color w:val="0F243E"/>
          <w:sz w:val="22"/>
          <w:szCs w:val="22"/>
          <w:u w:val="none"/>
          <w:lang w:val="it-IT"/>
        </w:rPr>
      </w:pPr>
    </w:p>
    <w:p w:rsidR="00206413" w:rsidRPr="00206413" w:rsidRDefault="00206413" w:rsidP="00206413">
      <w:pPr>
        <w:pStyle w:val="BodyText3"/>
        <w:jc w:val="both"/>
        <w:rPr>
          <w:rFonts w:ascii="Arial" w:hAnsi="Arial" w:cs="Arial"/>
          <w:noProof w:val="0"/>
          <w:color w:val="0F243E"/>
          <w:sz w:val="22"/>
          <w:szCs w:val="22"/>
          <w:u w:val="none"/>
          <w:lang w:val="it-IT"/>
        </w:rPr>
      </w:pPr>
      <w:r w:rsidRPr="00206413">
        <w:rPr>
          <w:rFonts w:ascii="Arial" w:hAnsi="Arial" w:cs="Arial"/>
          <w:noProof w:val="0"/>
          <w:color w:val="0F243E"/>
          <w:sz w:val="22"/>
          <w:szCs w:val="22"/>
          <w:u w:val="none"/>
          <w:lang w:val="it-IT"/>
        </w:rPr>
        <w:t>1.7. Priprema prostora</w:t>
      </w:r>
    </w:p>
    <w:p w:rsidR="00206413" w:rsidRPr="00206413" w:rsidRDefault="00206413" w:rsidP="00206413">
      <w:pPr>
        <w:pStyle w:val="BodyText3"/>
        <w:ind w:firstLine="720"/>
        <w:jc w:val="both"/>
        <w:rPr>
          <w:rFonts w:ascii="Arial" w:hAnsi="Arial" w:cs="Arial"/>
          <w:b w:val="0"/>
          <w:noProof w:val="0"/>
          <w:color w:val="0F243E"/>
          <w:sz w:val="22"/>
          <w:szCs w:val="22"/>
          <w:u w:val="none"/>
          <w:lang w:val="it-IT"/>
        </w:rPr>
      </w:pPr>
      <w:r w:rsidRPr="00206413">
        <w:rPr>
          <w:rFonts w:ascii="Arial" w:hAnsi="Arial" w:cs="Arial"/>
          <w:b w:val="0"/>
          <w:noProof w:val="0"/>
          <w:color w:val="0F243E"/>
          <w:sz w:val="22"/>
          <w:szCs w:val="22"/>
          <w:u w:val="none"/>
          <w:lang w:val="it-IT"/>
        </w:rPr>
        <w:t>Značajan dio aktivnosti projekta odnosi se na preuređenje prostora i logistiku - prenos eksperimenata i opreme, stolova, stolica, panoa, naučnih postera i sl. Prona će organizovati prevoz, dok će se tražiti lokalni doprinos škola za pripremu prostora u opštinama kojima pripadaju. Volonteri (najmanje 20 srednjoškolaca) koji budu učestvovali u ovoj aktivnosti dobiće posebne sertifikate.</w:t>
      </w:r>
    </w:p>
    <w:p w:rsidR="00206413" w:rsidRPr="00206413" w:rsidRDefault="00206413" w:rsidP="00206413">
      <w:pPr>
        <w:pStyle w:val="BodyText3"/>
        <w:jc w:val="both"/>
        <w:rPr>
          <w:rFonts w:ascii="Arial" w:hAnsi="Arial" w:cs="Arial"/>
          <w:b w:val="0"/>
          <w:noProof w:val="0"/>
          <w:color w:val="0F243E"/>
          <w:sz w:val="22"/>
          <w:szCs w:val="22"/>
          <w:u w:val="none"/>
          <w:lang w:val="it-IT"/>
        </w:rPr>
      </w:pPr>
    </w:p>
    <w:p w:rsidR="00206413" w:rsidRPr="00206413" w:rsidRDefault="00206413" w:rsidP="00206413">
      <w:pPr>
        <w:pStyle w:val="BodyText3"/>
        <w:shd w:val="clear" w:color="auto" w:fill="E6E6E6"/>
        <w:jc w:val="both"/>
        <w:rPr>
          <w:rFonts w:ascii="Arial" w:hAnsi="Arial" w:cs="Arial"/>
          <w:noProof w:val="0"/>
          <w:color w:val="0F243E"/>
          <w:sz w:val="22"/>
          <w:szCs w:val="22"/>
          <w:u w:val="none"/>
          <w:lang w:val="it-IT"/>
        </w:rPr>
      </w:pPr>
      <w:r w:rsidRPr="00206413">
        <w:rPr>
          <w:rFonts w:ascii="Arial" w:hAnsi="Arial" w:cs="Arial"/>
          <w:noProof w:val="0"/>
          <w:color w:val="0F243E"/>
          <w:sz w:val="22"/>
          <w:szCs w:val="22"/>
          <w:u w:val="none"/>
          <w:lang w:val="it-IT"/>
        </w:rPr>
        <w:t>II Implementaciona faza</w:t>
      </w:r>
    </w:p>
    <w:p w:rsidR="00206413" w:rsidRPr="00206413" w:rsidRDefault="00206413" w:rsidP="00206413">
      <w:pPr>
        <w:rPr>
          <w:rFonts w:ascii="Arial" w:hAnsi="Arial" w:cs="Arial"/>
          <w:b/>
          <w:noProof w:val="0"/>
          <w:color w:val="0F243E"/>
          <w:sz w:val="22"/>
          <w:szCs w:val="22"/>
          <w:lang w:val="it-IT"/>
        </w:rPr>
      </w:pPr>
      <w:r w:rsidRPr="00206413">
        <w:rPr>
          <w:rFonts w:ascii="Arial" w:hAnsi="Arial" w:cs="Arial"/>
          <w:b/>
          <w:noProof w:val="0"/>
          <w:color w:val="0F243E"/>
          <w:sz w:val="22"/>
          <w:szCs w:val="22"/>
          <w:lang w:val="it-IT"/>
        </w:rPr>
        <w:t>Lokalni festivali</w:t>
      </w:r>
    </w:p>
    <w:p w:rsidR="00206413" w:rsidRPr="00206413" w:rsidRDefault="00206413" w:rsidP="00206413">
      <w:pPr>
        <w:ind w:firstLine="720"/>
        <w:rPr>
          <w:rFonts w:ascii="Arial" w:eastAsia="MS PGothic" w:hAnsi="Arial" w:cs="Arial"/>
          <w:noProof w:val="0"/>
          <w:color w:val="0F243E"/>
          <w:sz w:val="22"/>
          <w:szCs w:val="22"/>
          <w:lang w:val="it-IT"/>
        </w:rPr>
      </w:pPr>
      <w:r w:rsidRPr="00206413">
        <w:rPr>
          <w:rFonts w:ascii="Arial" w:hAnsi="Arial" w:cs="Arial"/>
          <w:noProof w:val="0"/>
          <w:color w:val="0F243E"/>
          <w:sz w:val="22"/>
          <w:szCs w:val="22"/>
          <w:lang w:val="it-IT"/>
        </w:rPr>
        <w:t xml:space="preserve">Lokalni festivali nauke, njih pet, na </w:t>
      </w:r>
      <w:r w:rsidRPr="00206413">
        <w:rPr>
          <w:rFonts w:ascii="Arial" w:eastAsia="MS PGothic" w:hAnsi="Arial" w:cs="Arial"/>
          <w:noProof w:val="0"/>
          <w:color w:val="0F243E"/>
          <w:sz w:val="22"/>
          <w:szCs w:val="22"/>
          <w:lang w:val="it-IT"/>
        </w:rPr>
        <w:t>popularan i zanimljiv način predstavljaju naučna dostignuća, oglede i istraživanja, te nauku približavaju ljudima koji nijesu profesionalno vezani za prirodne nauke, odnosno</w:t>
      </w:r>
      <w:r w:rsidRPr="00206413">
        <w:rPr>
          <w:rFonts w:ascii="Arial" w:hAnsi="Arial" w:cs="Arial"/>
          <w:noProof w:val="0"/>
          <w:color w:val="0F243E"/>
          <w:sz w:val="22"/>
          <w:szCs w:val="22"/>
          <w:lang w:val="it-IT"/>
        </w:rPr>
        <w:t xml:space="preserve"> spajaju sve one ljude koji dijele strast prema otkrivanju zakonitosti prirode. Kao što je već pomenuto,  postavke se najvećim dijelom oslanjaju na postavke prethodnih f</w:t>
      </w:r>
      <w:r w:rsidR="00971AAD">
        <w:rPr>
          <w:rFonts w:ascii="Arial" w:hAnsi="Arial" w:cs="Arial"/>
          <w:noProof w:val="0"/>
          <w:color w:val="0F243E"/>
          <w:sz w:val="22"/>
          <w:szCs w:val="22"/>
          <w:lang w:val="it-IT"/>
        </w:rPr>
        <w:t xml:space="preserve">estivala nauke održanih 2009, </w:t>
      </w:r>
      <w:r w:rsidRPr="00206413">
        <w:rPr>
          <w:rFonts w:ascii="Arial" w:hAnsi="Arial" w:cs="Arial"/>
          <w:noProof w:val="0"/>
          <w:color w:val="0F243E"/>
          <w:sz w:val="22"/>
          <w:szCs w:val="22"/>
          <w:lang w:val="it-IT"/>
        </w:rPr>
        <w:t xml:space="preserve">2010. </w:t>
      </w:r>
      <w:r w:rsidR="007C1460">
        <w:rPr>
          <w:rFonts w:ascii="Arial" w:hAnsi="Arial" w:cs="Arial"/>
          <w:noProof w:val="0"/>
          <w:color w:val="0F243E"/>
          <w:sz w:val="22"/>
          <w:szCs w:val="22"/>
          <w:lang w:val="it-IT"/>
        </w:rPr>
        <w:t>i</w:t>
      </w:r>
      <w:r w:rsidR="00971AAD">
        <w:rPr>
          <w:rFonts w:ascii="Arial" w:hAnsi="Arial" w:cs="Arial"/>
          <w:noProof w:val="0"/>
          <w:color w:val="0F243E"/>
          <w:sz w:val="22"/>
          <w:szCs w:val="22"/>
          <w:lang w:val="it-IT"/>
        </w:rPr>
        <w:t xml:space="preserve"> 2011. </w:t>
      </w:r>
      <w:r w:rsidRPr="00206413">
        <w:rPr>
          <w:rFonts w:ascii="Arial" w:hAnsi="Arial" w:cs="Arial"/>
          <w:noProof w:val="0"/>
          <w:color w:val="0F243E"/>
          <w:sz w:val="22"/>
          <w:szCs w:val="22"/>
          <w:lang w:val="it-IT"/>
        </w:rPr>
        <w:t xml:space="preserve">g. u Podgorici. </w:t>
      </w:r>
    </w:p>
    <w:p w:rsidR="004C7C15" w:rsidRDefault="00206413" w:rsidP="00206413">
      <w:pPr>
        <w:ind w:firstLine="720"/>
        <w:rPr>
          <w:rFonts w:ascii="Arial" w:eastAsia="MS PGothic" w:hAnsi="Arial" w:cs="Arial"/>
          <w:noProof w:val="0"/>
          <w:color w:val="0F243E"/>
          <w:sz w:val="22"/>
          <w:szCs w:val="22"/>
          <w:lang w:val="it-IT"/>
        </w:rPr>
      </w:pPr>
      <w:r w:rsidRPr="00206413">
        <w:rPr>
          <w:rFonts w:ascii="Arial" w:eastAsia="MS PGothic" w:hAnsi="Arial" w:cs="Arial"/>
          <w:noProof w:val="0"/>
          <w:color w:val="0F243E"/>
          <w:sz w:val="22"/>
          <w:szCs w:val="22"/>
          <w:lang w:val="it-IT"/>
        </w:rPr>
        <w:t>Prezentacij</w:t>
      </w:r>
      <w:r w:rsidR="004C7C15">
        <w:rPr>
          <w:rFonts w:ascii="Arial" w:eastAsia="MS PGothic" w:hAnsi="Arial" w:cs="Arial"/>
          <w:noProof w:val="0"/>
          <w:color w:val="0F243E"/>
          <w:sz w:val="22"/>
          <w:szCs w:val="22"/>
          <w:lang w:val="it-IT"/>
        </w:rPr>
        <w:t>e</w:t>
      </w:r>
      <w:r w:rsidRPr="00206413">
        <w:rPr>
          <w:rFonts w:ascii="Arial" w:eastAsia="MS PGothic" w:hAnsi="Arial" w:cs="Arial"/>
          <w:noProof w:val="0"/>
          <w:color w:val="0F243E"/>
          <w:sz w:val="22"/>
          <w:szCs w:val="22"/>
          <w:lang w:val="it-IT"/>
        </w:rPr>
        <w:t xml:space="preserve"> se odabiraju tako da posjetioci mogu ne samo posmatrati već i aktivno uče</w:t>
      </w:r>
      <w:r w:rsidR="004C7C15">
        <w:rPr>
          <w:rFonts w:ascii="Arial" w:eastAsia="MS PGothic" w:hAnsi="Arial" w:cs="Arial"/>
          <w:noProof w:val="0"/>
          <w:color w:val="0F243E"/>
          <w:sz w:val="22"/>
          <w:szCs w:val="22"/>
          <w:lang w:val="it-IT"/>
        </w:rPr>
        <w:t xml:space="preserve">stvovati </w:t>
      </w:r>
      <w:r w:rsidRPr="00206413">
        <w:rPr>
          <w:rFonts w:ascii="Arial" w:eastAsia="MS PGothic" w:hAnsi="Arial" w:cs="Arial"/>
          <w:noProof w:val="0"/>
          <w:color w:val="0F243E"/>
          <w:sz w:val="22"/>
          <w:szCs w:val="22"/>
          <w:lang w:val="it-IT"/>
        </w:rPr>
        <w:t>u realizaciji eksperimenta i demonstracij</w:t>
      </w:r>
      <w:r w:rsidR="004C7C15">
        <w:rPr>
          <w:rFonts w:ascii="Arial" w:eastAsia="MS PGothic" w:hAnsi="Arial" w:cs="Arial"/>
          <w:noProof w:val="0"/>
          <w:color w:val="0F243E"/>
          <w:sz w:val="22"/>
          <w:szCs w:val="22"/>
          <w:lang w:val="it-IT"/>
        </w:rPr>
        <w:t>e</w:t>
      </w:r>
      <w:r w:rsidRPr="00206413">
        <w:rPr>
          <w:rFonts w:ascii="Arial" w:eastAsia="MS PGothic" w:hAnsi="Arial" w:cs="Arial"/>
          <w:noProof w:val="0"/>
          <w:color w:val="0F243E"/>
          <w:sz w:val="22"/>
          <w:szCs w:val="22"/>
          <w:lang w:val="it-IT"/>
        </w:rPr>
        <w:t xml:space="preserve"> prirodnog fenomena</w:t>
      </w:r>
      <w:r w:rsidR="004C7C15">
        <w:rPr>
          <w:rFonts w:ascii="Arial" w:eastAsia="MS PGothic" w:hAnsi="Arial" w:cs="Arial"/>
          <w:noProof w:val="0"/>
          <w:color w:val="0F243E"/>
          <w:sz w:val="22"/>
          <w:szCs w:val="22"/>
          <w:lang w:val="it-IT"/>
        </w:rPr>
        <w:t xml:space="preserve">.   </w:t>
      </w:r>
    </w:p>
    <w:p w:rsidR="00206413" w:rsidRDefault="00206413" w:rsidP="00206413">
      <w:pPr>
        <w:ind w:firstLine="720"/>
        <w:rPr>
          <w:rFonts w:ascii="Arial" w:eastAsia="MS PGothic" w:hAnsi="Arial" w:cs="Arial"/>
          <w:noProof w:val="0"/>
          <w:color w:val="0F243E"/>
          <w:sz w:val="22"/>
          <w:szCs w:val="22"/>
          <w:lang w:val="it-IT"/>
        </w:rPr>
      </w:pPr>
      <w:r w:rsidRPr="00206413">
        <w:rPr>
          <w:rFonts w:ascii="Arial" w:eastAsia="MS PGothic" w:hAnsi="Arial" w:cs="Arial"/>
          <w:noProof w:val="0"/>
          <w:color w:val="0F243E"/>
          <w:sz w:val="22"/>
          <w:szCs w:val="22"/>
          <w:lang w:val="it-IT"/>
        </w:rPr>
        <w:t>Najinteresantn</w:t>
      </w:r>
      <w:r w:rsidR="00971AAD">
        <w:rPr>
          <w:rFonts w:ascii="Arial" w:eastAsia="MS PGothic" w:hAnsi="Arial" w:cs="Arial"/>
          <w:noProof w:val="0"/>
          <w:color w:val="0F243E"/>
          <w:sz w:val="22"/>
          <w:szCs w:val="22"/>
          <w:lang w:val="it-IT"/>
        </w:rPr>
        <w:t>iji sa</w:t>
      </w:r>
      <w:r w:rsidR="004C7C15">
        <w:rPr>
          <w:rFonts w:ascii="Arial" w:eastAsia="MS PGothic" w:hAnsi="Arial" w:cs="Arial"/>
          <w:noProof w:val="0"/>
          <w:color w:val="0F243E"/>
          <w:sz w:val="22"/>
          <w:szCs w:val="22"/>
          <w:lang w:val="it-IT"/>
        </w:rPr>
        <w:t>d</w:t>
      </w:r>
      <w:r w:rsidR="00971AAD">
        <w:rPr>
          <w:rFonts w:ascii="Arial" w:eastAsia="MS PGothic" w:hAnsi="Arial" w:cs="Arial"/>
          <w:noProof w:val="0"/>
          <w:color w:val="0F243E"/>
          <w:sz w:val="22"/>
          <w:szCs w:val="22"/>
          <w:lang w:val="it-IT"/>
        </w:rPr>
        <w:t xml:space="preserve">ržaji </w:t>
      </w:r>
      <w:r w:rsidR="004C7C15">
        <w:rPr>
          <w:rFonts w:ascii="Arial" w:eastAsia="MS PGothic" w:hAnsi="Arial" w:cs="Arial"/>
          <w:noProof w:val="0"/>
          <w:color w:val="0F243E"/>
          <w:sz w:val="22"/>
          <w:szCs w:val="22"/>
          <w:lang w:val="it-IT"/>
        </w:rPr>
        <w:t>f</w:t>
      </w:r>
      <w:r w:rsidR="00971AAD">
        <w:rPr>
          <w:rFonts w:ascii="Arial" w:eastAsia="MS PGothic" w:hAnsi="Arial" w:cs="Arial"/>
          <w:noProof w:val="0"/>
          <w:color w:val="0F243E"/>
          <w:sz w:val="22"/>
          <w:szCs w:val="22"/>
          <w:lang w:val="it-IT"/>
        </w:rPr>
        <w:t>estivala nauke 2009, 2010</w:t>
      </w:r>
      <w:r w:rsidRPr="00206413">
        <w:rPr>
          <w:rFonts w:ascii="Arial" w:eastAsia="MS PGothic" w:hAnsi="Arial" w:cs="Arial"/>
          <w:noProof w:val="0"/>
          <w:color w:val="0F243E"/>
          <w:sz w:val="22"/>
          <w:szCs w:val="22"/>
          <w:lang w:val="it-IT"/>
        </w:rPr>
        <w:t xml:space="preserve"> i </w:t>
      </w:r>
      <w:r w:rsidR="00971AAD">
        <w:rPr>
          <w:rFonts w:ascii="Arial" w:eastAsia="MS PGothic" w:hAnsi="Arial" w:cs="Arial"/>
          <w:noProof w:val="0"/>
          <w:color w:val="0F243E"/>
          <w:sz w:val="22"/>
          <w:szCs w:val="22"/>
          <w:lang w:val="it-IT"/>
        </w:rPr>
        <w:t>2011</w:t>
      </w:r>
      <w:r w:rsidR="004C7C15">
        <w:rPr>
          <w:rFonts w:ascii="Arial" w:eastAsia="MS PGothic" w:hAnsi="Arial" w:cs="Arial"/>
          <w:noProof w:val="0"/>
          <w:color w:val="0F243E"/>
          <w:sz w:val="22"/>
          <w:szCs w:val="22"/>
          <w:lang w:val="it-IT"/>
        </w:rPr>
        <w:t>.</w:t>
      </w:r>
      <w:r w:rsidRPr="00206413">
        <w:rPr>
          <w:rFonts w:ascii="Arial" w:eastAsia="MS PGothic" w:hAnsi="Arial" w:cs="Arial"/>
          <w:noProof w:val="0"/>
          <w:color w:val="0F243E"/>
          <w:sz w:val="22"/>
          <w:szCs w:val="22"/>
          <w:lang w:val="it-IT"/>
        </w:rPr>
        <w:t xml:space="preserve"> biće prikazani tokom pet loka</w:t>
      </w:r>
      <w:r w:rsidR="004C7C15">
        <w:rPr>
          <w:rFonts w:ascii="Arial" w:eastAsia="MS PGothic" w:hAnsi="Arial" w:cs="Arial"/>
          <w:noProof w:val="0"/>
          <w:color w:val="0F243E"/>
          <w:sz w:val="22"/>
          <w:szCs w:val="22"/>
          <w:lang w:val="it-IT"/>
        </w:rPr>
        <w:t>l</w:t>
      </w:r>
      <w:r w:rsidRPr="00206413">
        <w:rPr>
          <w:rFonts w:ascii="Arial" w:eastAsia="MS PGothic" w:hAnsi="Arial" w:cs="Arial"/>
          <w:noProof w:val="0"/>
          <w:color w:val="0F243E"/>
          <w:sz w:val="22"/>
          <w:szCs w:val="22"/>
          <w:lang w:val="it-IT"/>
        </w:rPr>
        <w:t>nih festival</w:t>
      </w:r>
      <w:r w:rsidR="004C7C15">
        <w:rPr>
          <w:rFonts w:ascii="Arial" w:eastAsia="MS PGothic" w:hAnsi="Arial" w:cs="Arial"/>
          <w:noProof w:val="0"/>
          <w:color w:val="0F243E"/>
          <w:sz w:val="22"/>
          <w:szCs w:val="22"/>
          <w:lang w:val="it-IT"/>
        </w:rPr>
        <w:t>a</w:t>
      </w:r>
      <w:r w:rsidRPr="00206413">
        <w:rPr>
          <w:rFonts w:ascii="Arial" w:eastAsia="MS PGothic" w:hAnsi="Arial" w:cs="Arial"/>
          <w:noProof w:val="0"/>
          <w:color w:val="0F243E"/>
          <w:sz w:val="22"/>
          <w:szCs w:val="22"/>
          <w:lang w:val="it-IT"/>
        </w:rPr>
        <w:t xml:space="preserve"> </w:t>
      </w:r>
      <w:r w:rsidR="00971AAD">
        <w:rPr>
          <w:rFonts w:ascii="Arial" w:eastAsia="MS PGothic" w:hAnsi="Arial" w:cs="Arial"/>
          <w:noProof w:val="0"/>
          <w:color w:val="0F243E"/>
          <w:sz w:val="22"/>
          <w:szCs w:val="22"/>
          <w:lang w:val="it-IT"/>
        </w:rPr>
        <w:t>u dogovoru sa lokalnim samoupravama</w:t>
      </w:r>
      <w:r w:rsidRPr="00206413">
        <w:rPr>
          <w:rFonts w:ascii="Arial" w:eastAsia="MS PGothic" w:hAnsi="Arial" w:cs="Arial"/>
          <w:noProof w:val="0"/>
          <w:color w:val="0F243E"/>
          <w:sz w:val="22"/>
          <w:szCs w:val="22"/>
          <w:lang w:val="it-IT"/>
        </w:rPr>
        <w:t xml:space="preserve">. Na internet prezentaciji </w:t>
      </w:r>
      <w:hyperlink r:id="rId11" w:history="1">
        <w:r w:rsidRPr="00206413">
          <w:rPr>
            <w:rStyle w:val="Hyperlink"/>
            <w:rFonts w:ascii="Arial" w:eastAsia="MS PGothic" w:hAnsi="Arial" w:cs="Arial"/>
            <w:noProof w:val="0"/>
            <w:color w:val="0F243E"/>
            <w:sz w:val="22"/>
            <w:szCs w:val="22"/>
            <w:lang w:val="it-IT"/>
          </w:rPr>
          <w:t>www.festivalnauke.me</w:t>
        </w:r>
      </w:hyperlink>
      <w:r w:rsidRPr="00206413">
        <w:rPr>
          <w:rFonts w:ascii="Arial" w:eastAsia="MS PGothic" w:hAnsi="Arial" w:cs="Arial"/>
          <w:noProof w:val="0"/>
          <w:color w:val="0F243E"/>
          <w:sz w:val="22"/>
          <w:szCs w:val="22"/>
          <w:lang w:val="it-IT"/>
        </w:rPr>
        <w:t>, moguće je pogledati detaljan pregled predstavljeni</w:t>
      </w:r>
      <w:r w:rsidR="00971AAD">
        <w:rPr>
          <w:rFonts w:ascii="Arial" w:eastAsia="MS PGothic" w:hAnsi="Arial" w:cs="Arial"/>
          <w:noProof w:val="0"/>
          <w:color w:val="0F243E"/>
          <w:sz w:val="22"/>
          <w:szCs w:val="22"/>
          <w:lang w:val="it-IT"/>
        </w:rPr>
        <w:t>h sadržaja Festivala nauke 2009,</w:t>
      </w:r>
      <w:r w:rsidRPr="00206413">
        <w:rPr>
          <w:rFonts w:ascii="Arial" w:eastAsia="MS PGothic" w:hAnsi="Arial" w:cs="Arial"/>
          <w:noProof w:val="0"/>
          <w:color w:val="0F243E"/>
          <w:sz w:val="22"/>
          <w:szCs w:val="22"/>
          <w:lang w:val="it-IT"/>
        </w:rPr>
        <w:t xml:space="preserve"> 2010</w:t>
      </w:r>
      <w:r w:rsidR="00971AAD">
        <w:rPr>
          <w:rFonts w:ascii="Arial" w:eastAsia="MS PGothic" w:hAnsi="Arial" w:cs="Arial"/>
          <w:noProof w:val="0"/>
          <w:color w:val="0F243E"/>
          <w:sz w:val="22"/>
          <w:szCs w:val="22"/>
          <w:lang w:val="it-IT"/>
        </w:rPr>
        <w:t xml:space="preserve"> i 2011</w:t>
      </w:r>
      <w:r w:rsidRPr="00206413">
        <w:rPr>
          <w:rFonts w:ascii="Arial" w:eastAsia="MS PGothic" w:hAnsi="Arial" w:cs="Arial"/>
          <w:noProof w:val="0"/>
          <w:color w:val="0F243E"/>
          <w:sz w:val="22"/>
          <w:szCs w:val="22"/>
          <w:lang w:val="it-IT"/>
        </w:rPr>
        <w:t>.</w:t>
      </w:r>
    </w:p>
    <w:p w:rsidR="007C1460" w:rsidRDefault="007C1460" w:rsidP="00206413">
      <w:pPr>
        <w:ind w:firstLine="720"/>
        <w:rPr>
          <w:rFonts w:ascii="Arial" w:eastAsia="MS PGothic" w:hAnsi="Arial" w:cs="Arial"/>
          <w:noProof w:val="0"/>
          <w:color w:val="0F243E"/>
          <w:sz w:val="22"/>
          <w:szCs w:val="22"/>
          <w:lang w:val="it-IT"/>
        </w:rPr>
      </w:pPr>
    </w:p>
    <w:p w:rsidR="007C1460" w:rsidRPr="00206413" w:rsidRDefault="007C1460" w:rsidP="00206413">
      <w:pPr>
        <w:ind w:firstLine="720"/>
        <w:rPr>
          <w:rFonts w:ascii="Arial" w:eastAsia="MS PGothic" w:hAnsi="Arial" w:cs="Arial"/>
          <w:noProof w:val="0"/>
          <w:color w:val="0F243E"/>
          <w:sz w:val="22"/>
          <w:szCs w:val="22"/>
          <w:lang w:val="it-IT"/>
        </w:rPr>
      </w:pPr>
    </w:p>
    <w:p w:rsidR="00206413" w:rsidRPr="00206413" w:rsidRDefault="00206413" w:rsidP="00206413">
      <w:pPr>
        <w:pStyle w:val="BodyText3"/>
        <w:jc w:val="both"/>
        <w:rPr>
          <w:rFonts w:ascii="Arial" w:hAnsi="Arial" w:cs="Arial"/>
          <w:b w:val="0"/>
          <w:noProof w:val="0"/>
          <w:color w:val="0F243E"/>
          <w:sz w:val="22"/>
          <w:szCs w:val="22"/>
          <w:u w:val="none"/>
          <w:lang w:val="it-IT"/>
        </w:rPr>
      </w:pPr>
    </w:p>
    <w:p w:rsidR="00206413" w:rsidRPr="00206413" w:rsidRDefault="00206413" w:rsidP="00206413">
      <w:pPr>
        <w:pStyle w:val="BodyText3"/>
        <w:shd w:val="clear" w:color="auto" w:fill="E6E6E6"/>
        <w:jc w:val="both"/>
        <w:rPr>
          <w:rFonts w:ascii="Arial" w:hAnsi="Arial" w:cs="Arial"/>
          <w:noProof w:val="0"/>
          <w:color w:val="0F243E"/>
          <w:sz w:val="22"/>
          <w:szCs w:val="22"/>
          <w:u w:val="none"/>
          <w:lang w:val="it-IT"/>
        </w:rPr>
      </w:pPr>
      <w:r w:rsidRPr="00206413">
        <w:rPr>
          <w:rFonts w:ascii="Arial" w:hAnsi="Arial" w:cs="Arial"/>
          <w:noProof w:val="0"/>
          <w:color w:val="0F243E"/>
          <w:sz w:val="22"/>
          <w:szCs w:val="22"/>
          <w:u w:val="none"/>
          <w:lang w:val="it-IT"/>
        </w:rPr>
        <w:lastRenderedPageBreak/>
        <w:t>III Evaluacija i izvještavanje</w:t>
      </w:r>
    </w:p>
    <w:p w:rsidR="00206413" w:rsidRPr="00206413" w:rsidRDefault="00206413" w:rsidP="00206413">
      <w:pPr>
        <w:ind w:firstLine="720"/>
        <w:rPr>
          <w:rFonts w:ascii="Arial" w:eastAsia="MS PGothic" w:hAnsi="Arial" w:cs="Arial"/>
          <w:noProof w:val="0"/>
          <w:color w:val="0F243E"/>
          <w:sz w:val="22"/>
          <w:szCs w:val="22"/>
          <w:lang w:val="it-IT"/>
        </w:rPr>
      </w:pPr>
      <w:r w:rsidRPr="00206413">
        <w:rPr>
          <w:rFonts w:ascii="Arial" w:eastAsia="MS PGothic" w:hAnsi="Arial" w:cs="Arial"/>
          <w:noProof w:val="0"/>
          <w:color w:val="0F243E"/>
          <w:sz w:val="22"/>
          <w:szCs w:val="22"/>
          <w:lang w:val="it-IT"/>
        </w:rPr>
        <w:t>Posebni evaluacioni formulari će biti distribuirani posjetiocima lokalnih festival</w:t>
      </w:r>
      <w:r w:rsidR="004C7C15">
        <w:rPr>
          <w:rFonts w:ascii="Arial" w:eastAsia="MS PGothic" w:hAnsi="Arial" w:cs="Arial"/>
          <w:noProof w:val="0"/>
          <w:color w:val="0F243E"/>
          <w:sz w:val="22"/>
          <w:szCs w:val="22"/>
          <w:lang w:val="it-IT"/>
        </w:rPr>
        <w:t>a</w:t>
      </w:r>
      <w:r w:rsidRPr="00206413">
        <w:rPr>
          <w:rFonts w:ascii="Arial" w:eastAsia="MS PGothic" w:hAnsi="Arial" w:cs="Arial"/>
          <w:noProof w:val="0"/>
          <w:color w:val="0F243E"/>
          <w:sz w:val="22"/>
          <w:szCs w:val="22"/>
          <w:lang w:val="it-IT"/>
        </w:rPr>
        <w:t xml:space="preserve"> na osnovu kojih će se ocjenjivati da li su lokalni festivali ispunili njihova očekivanja.</w:t>
      </w:r>
    </w:p>
    <w:p w:rsidR="00206413" w:rsidRPr="00206413" w:rsidRDefault="00206413" w:rsidP="00206413">
      <w:pPr>
        <w:ind w:firstLine="720"/>
        <w:rPr>
          <w:rFonts w:ascii="Arial" w:eastAsia="MS PGothic" w:hAnsi="Arial" w:cs="Arial"/>
          <w:noProof w:val="0"/>
          <w:color w:val="0F243E"/>
          <w:sz w:val="22"/>
          <w:szCs w:val="22"/>
          <w:lang w:val="it-IT"/>
        </w:rPr>
      </w:pPr>
      <w:r w:rsidRPr="00206413">
        <w:rPr>
          <w:rFonts w:ascii="Arial" w:eastAsia="MS PGothic" w:hAnsi="Arial" w:cs="Arial"/>
          <w:noProof w:val="0"/>
          <w:color w:val="0F243E"/>
          <w:sz w:val="22"/>
          <w:szCs w:val="22"/>
          <w:lang w:val="it-IT"/>
        </w:rPr>
        <w:t>Na osnovu rezultata evaluacije</w:t>
      </w:r>
      <w:r w:rsidR="004C7C15">
        <w:rPr>
          <w:rFonts w:ascii="Arial" w:eastAsia="MS PGothic" w:hAnsi="Arial" w:cs="Arial"/>
          <w:noProof w:val="0"/>
          <w:color w:val="0F243E"/>
          <w:sz w:val="22"/>
          <w:szCs w:val="22"/>
          <w:lang w:val="it-IT"/>
        </w:rPr>
        <w:t>,</w:t>
      </w:r>
      <w:r w:rsidRPr="00206413">
        <w:rPr>
          <w:rFonts w:ascii="Arial" w:eastAsia="MS PGothic" w:hAnsi="Arial" w:cs="Arial"/>
          <w:noProof w:val="0"/>
          <w:color w:val="0F243E"/>
          <w:sz w:val="22"/>
          <w:szCs w:val="22"/>
          <w:lang w:val="it-IT"/>
        </w:rPr>
        <w:t xml:space="preserve"> projektni tim će napisati narativni izvještaj koji će sadržati i dokaze o realizaciji aktivnosti: zapisnike, pojedinačne izvvještaje, fotografije, video zapise, registraciju učesnika…</w:t>
      </w:r>
    </w:p>
    <w:p w:rsidR="00206413" w:rsidRPr="00206413" w:rsidRDefault="00206413" w:rsidP="00206413">
      <w:pPr>
        <w:ind w:firstLine="720"/>
        <w:rPr>
          <w:rFonts w:ascii="Arial" w:eastAsia="MS PGothic" w:hAnsi="Arial" w:cs="Arial"/>
          <w:noProof w:val="0"/>
          <w:color w:val="0F243E"/>
          <w:sz w:val="22"/>
          <w:szCs w:val="22"/>
          <w:lang w:val="it-IT"/>
        </w:rPr>
      </w:pPr>
      <w:r w:rsidRPr="00206413">
        <w:rPr>
          <w:rFonts w:ascii="Arial" w:eastAsia="MS PGothic" w:hAnsi="Arial" w:cs="Arial"/>
          <w:noProof w:val="0"/>
          <w:color w:val="0F243E"/>
          <w:sz w:val="22"/>
          <w:szCs w:val="22"/>
          <w:lang w:val="it-IT"/>
        </w:rPr>
        <w:t>Finansijski izvještaj će biti predat u zadatom roku u elektronskoj i štampanoj formi uz prateće račune.</w:t>
      </w:r>
    </w:p>
    <w:p w:rsidR="00206413" w:rsidRDefault="00206413" w:rsidP="00614FEF">
      <w:pPr>
        <w:jc w:val="both"/>
        <w:rPr>
          <w:rFonts w:ascii="Arial" w:hAnsi="Arial" w:cs="Arial"/>
          <w:sz w:val="22"/>
          <w:szCs w:val="22"/>
          <w:lang w:val="sl-SI"/>
        </w:rPr>
      </w:pPr>
    </w:p>
    <w:p w:rsidR="00206413" w:rsidRPr="00CF7941" w:rsidRDefault="00206413"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206413" w:rsidRPr="00FE5061" w:rsidRDefault="00206413" w:rsidP="00206413">
      <w:pPr>
        <w:rPr>
          <w:rFonts w:ascii="Arial" w:hAnsi="Arial" w:cs="Arial"/>
          <w:b/>
          <w:noProof w:val="0"/>
          <w:color w:val="0F243E"/>
          <w:sz w:val="22"/>
          <w:szCs w:val="22"/>
          <w:lang w:val="en-US"/>
        </w:rPr>
      </w:pPr>
    </w:p>
    <w:p w:rsidR="00206413" w:rsidRPr="00FE5061" w:rsidRDefault="00206413" w:rsidP="00206413">
      <w:pPr>
        <w:numPr>
          <w:ilvl w:val="0"/>
          <w:numId w:val="3"/>
        </w:numPr>
        <w:tabs>
          <w:tab w:val="left" w:pos="-720"/>
        </w:tabs>
        <w:suppressAutoHyphens/>
        <w:ind w:left="0" w:firstLine="0"/>
        <w:jc w:val="both"/>
        <w:rPr>
          <w:rFonts w:ascii="Arial" w:hAnsi="Arial" w:cs="Arial"/>
          <w:noProof w:val="0"/>
          <w:color w:val="0F243E"/>
          <w:sz w:val="22"/>
          <w:szCs w:val="22"/>
          <w:lang w:val="en-US"/>
        </w:rPr>
      </w:pPr>
      <w:r w:rsidRPr="00FE5061">
        <w:rPr>
          <w:rFonts w:ascii="Arial" w:hAnsi="Arial" w:cs="Arial"/>
          <w:noProof w:val="0"/>
          <w:color w:val="0F243E"/>
          <w:sz w:val="22"/>
          <w:szCs w:val="22"/>
          <w:lang w:val="en-US"/>
        </w:rPr>
        <w:t>Projekat će trajati 3 mjeseca (0</w:t>
      </w:r>
      <w:r w:rsidR="007C1460">
        <w:rPr>
          <w:rFonts w:ascii="Arial" w:hAnsi="Arial" w:cs="Arial"/>
          <w:noProof w:val="0"/>
          <w:color w:val="0F243E"/>
          <w:sz w:val="22"/>
          <w:szCs w:val="22"/>
          <w:lang w:val="en-US"/>
        </w:rPr>
        <w:t>1. novembar 2012 – 31. januar 2013</w:t>
      </w:r>
      <w:r w:rsidRPr="00FE5061">
        <w:rPr>
          <w:rFonts w:ascii="Arial" w:hAnsi="Arial" w:cs="Arial"/>
          <w:noProof w:val="0"/>
          <w:color w:val="0F243E"/>
          <w:sz w:val="22"/>
          <w:szCs w:val="22"/>
          <w:lang w:val="en-US"/>
        </w:rPr>
        <w:t>)</w:t>
      </w:r>
    </w:p>
    <w:p w:rsidR="00206413" w:rsidRPr="00FE5061" w:rsidRDefault="00206413" w:rsidP="00206413">
      <w:pPr>
        <w:tabs>
          <w:tab w:val="left" w:pos="-720"/>
        </w:tabs>
        <w:suppressAutoHyphens/>
        <w:rPr>
          <w:rFonts w:ascii="Arial" w:hAnsi="Arial" w:cs="Arial"/>
          <w:noProof w:val="0"/>
          <w:color w:val="0F243E"/>
          <w:sz w:val="22"/>
          <w:szCs w:val="22"/>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6768"/>
        <w:gridCol w:w="810"/>
        <w:gridCol w:w="720"/>
        <w:gridCol w:w="630"/>
        <w:gridCol w:w="540"/>
      </w:tblGrid>
      <w:tr w:rsidR="00206413" w:rsidRPr="00FE5061" w:rsidTr="00D71BAA">
        <w:tc>
          <w:tcPr>
            <w:tcW w:w="6768" w:type="dxa"/>
            <w:shd w:val="clear" w:color="auto" w:fill="FFFFFF"/>
          </w:tcPr>
          <w:p w:rsidR="00206413" w:rsidRPr="00FE5061" w:rsidRDefault="00206413" w:rsidP="00D71BAA">
            <w:pPr>
              <w:rPr>
                <w:rFonts w:ascii="Arial" w:hAnsi="Arial" w:cs="Arial"/>
                <w:b/>
                <w:bCs/>
                <w:noProof w:val="0"/>
                <w:color w:val="0F243E"/>
                <w:sz w:val="22"/>
                <w:szCs w:val="22"/>
                <w:lang w:val="en-US"/>
              </w:rPr>
            </w:pPr>
            <w:r w:rsidRPr="00FE5061">
              <w:rPr>
                <w:rFonts w:ascii="Arial" w:hAnsi="Arial" w:cs="Arial"/>
                <w:b/>
                <w:bCs/>
                <w:noProof w:val="0"/>
                <w:color w:val="0F243E"/>
                <w:sz w:val="22"/>
                <w:szCs w:val="22"/>
                <w:lang w:val="en-US"/>
              </w:rPr>
              <w:t>Mjesec aktivnost</w:t>
            </w:r>
          </w:p>
        </w:tc>
        <w:tc>
          <w:tcPr>
            <w:tcW w:w="810" w:type="dxa"/>
            <w:shd w:val="clear" w:color="auto" w:fill="FFFFFF"/>
          </w:tcPr>
          <w:p w:rsidR="00206413" w:rsidRPr="00FE5061" w:rsidRDefault="00206413" w:rsidP="00D71BAA">
            <w:pPr>
              <w:rPr>
                <w:rFonts w:ascii="Arial" w:hAnsi="Arial" w:cs="Arial"/>
                <w:b/>
                <w:bCs/>
                <w:noProof w:val="0"/>
                <w:color w:val="0F243E"/>
                <w:sz w:val="22"/>
                <w:szCs w:val="22"/>
                <w:lang w:val="en-US"/>
              </w:rPr>
            </w:pPr>
            <w:r w:rsidRPr="00FE5061">
              <w:rPr>
                <w:rFonts w:ascii="Arial" w:hAnsi="Arial" w:cs="Arial"/>
                <w:b/>
                <w:bCs/>
                <w:noProof w:val="0"/>
                <w:color w:val="0F243E"/>
                <w:sz w:val="22"/>
                <w:szCs w:val="22"/>
                <w:lang w:val="en-US"/>
              </w:rPr>
              <w:t>I</w:t>
            </w:r>
          </w:p>
        </w:tc>
        <w:tc>
          <w:tcPr>
            <w:tcW w:w="720" w:type="dxa"/>
            <w:tcBorders>
              <w:bottom w:val="single" w:sz="4" w:space="0" w:color="auto"/>
            </w:tcBorders>
            <w:shd w:val="clear" w:color="auto" w:fill="FFFFFF"/>
          </w:tcPr>
          <w:p w:rsidR="00206413" w:rsidRPr="00FE5061" w:rsidRDefault="00206413" w:rsidP="00D71BAA">
            <w:pPr>
              <w:rPr>
                <w:rFonts w:ascii="Arial" w:hAnsi="Arial" w:cs="Arial"/>
                <w:b/>
                <w:bCs/>
                <w:noProof w:val="0"/>
                <w:color w:val="0F243E"/>
                <w:sz w:val="22"/>
                <w:szCs w:val="22"/>
                <w:lang w:val="en-US"/>
              </w:rPr>
            </w:pPr>
            <w:r w:rsidRPr="00FE5061">
              <w:rPr>
                <w:rFonts w:ascii="Arial" w:hAnsi="Arial" w:cs="Arial"/>
                <w:b/>
                <w:bCs/>
                <w:noProof w:val="0"/>
                <w:color w:val="0F243E"/>
                <w:sz w:val="22"/>
                <w:szCs w:val="22"/>
                <w:lang w:val="en-US"/>
              </w:rPr>
              <w:t>II</w:t>
            </w:r>
          </w:p>
        </w:tc>
        <w:tc>
          <w:tcPr>
            <w:tcW w:w="630" w:type="dxa"/>
            <w:shd w:val="clear" w:color="auto" w:fill="FFFFFF"/>
          </w:tcPr>
          <w:p w:rsidR="00206413" w:rsidRPr="00FE5061" w:rsidRDefault="00206413" w:rsidP="00D71BAA">
            <w:pPr>
              <w:rPr>
                <w:rFonts w:ascii="Arial" w:hAnsi="Arial" w:cs="Arial"/>
                <w:b/>
                <w:bCs/>
                <w:noProof w:val="0"/>
                <w:color w:val="0F243E"/>
                <w:sz w:val="22"/>
                <w:szCs w:val="22"/>
                <w:lang w:val="en-US"/>
              </w:rPr>
            </w:pPr>
            <w:r w:rsidRPr="00FE5061">
              <w:rPr>
                <w:rFonts w:ascii="Arial" w:hAnsi="Arial" w:cs="Arial"/>
                <w:b/>
                <w:bCs/>
                <w:noProof w:val="0"/>
                <w:color w:val="0F243E"/>
                <w:sz w:val="22"/>
                <w:szCs w:val="22"/>
                <w:lang w:val="en-US"/>
              </w:rPr>
              <w:t>III</w:t>
            </w:r>
          </w:p>
        </w:tc>
        <w:tc>
          <w:tcPr>
            <w:tcW w:w="540" w:type="dxa"/>
            <w:shd w:val="clear" w:color="auto" w:fill="FFFFFF"/>
          </w:tcPr>
          <w:p w:rsidR="00206413" w:rsidRPr="00FE5061" w:rsidRDefault="00206413" w:rsidP="00D71BAA">
            <w:pPr>
              <w:rPr>
                <w:rFonts w:ascii="Arial" w:hAnsi="Arial" w:cs="Arial"/>
                <w:b/>
                <w:bCs/>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Formiranje koordinacionog odbora</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p>
        </w:tc>
        <w:tc>
          <w:tcPr>
            <w:tcW w:w="63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p>
        </w:tc>
        <w:tc>
          <w:tcPr>
            <w:tcW w:w="54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Nabavka opreme</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p>
        </w:tc>
        <w:tc>
          <w:tcPr>
            <w:tcW w:w="63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tcBorders>
              <w:bottom w:val="single" w:sz="4" w:space="0" w:color="auto"/>
            </w:tcBorders>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Izrada eksperimenata</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Izrada propagandnog materijala</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Dizajn enterijera</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Trening za demonstratore</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Priprema prostora</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b/>
                <w:noProof w:val="0"/>
                <w:color w:val="0F243E"/>
                <w:sz w:val="22"/>
                <w:szCs w:val="22"/>
                <w:highlight w:val="yellow"/>
                <w:lang w:val="en-US"/>
              </w:rPr>
            </w:pPr>
            <w:r w:rsidRPr="00FE5061">
              <w:rPr>
                <w:rFonts w:ascii="Arial" w:hAnsi="Arial" w:cs="Arial"/>
                <w:b/>
                <w:noProof w:val="0"/>
                <w:color w:val="0F243E"/>
                <w:sz w:val="22"/>
                <w:szCs w:val="22"/>
                <w:lang w:val="en-US"/>
              </w:rPr>
              <w:t>Lokalni festivali nauke</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bCs/>
                <w:noProof w:val="0"/>
                <w:color w:val="0F243E"/>
                <w:sz w:val="22"/>
                <w:szCs w:val="22"/>
                <w:highlight w:val="yellow"/>
                <w:lang w:val="en-US"/>
              </w:rPr>
            </w:pP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r w:rsidR="00206413" w:rsidRPr="00FE5061" w:rsidTr="00D71BAA">
        <w:tc>
          <w:tcPr>
            <w:tcW w:w="6768" w:type="dxa"/>
            <w:shd w:val="clear" w:color="auto" w:fill="FFFFFF"/>
          </w:tcPr>
          <w:p w:rsidR="00206413" w:rsidRPr="00FE5061" w:rsidRDefault="00206413" w:rsidP="00D71BAA">
            <w:pPr>
              <w:rPr>
                <w:rFonts w:ascii="Arial" w:hAnsi="Arial" w:cs="Arial"/>
                <w:b/>
                <w:noProof w:val="0"/>
                <w:color w:val="0F243E"/>
                <w:sz w:val="22"/>
                <w:szCs w:val="22"/>
                <w:lang w:val="en-US"/>
              </w:rPr>
            </w:pPr>
            <w:r w:rsidRPr="00FE5061">
              <w:rPr>
                <w:rFonts w:ascii="Arial" w:hAnsi="Arial" w:cs="Arial"/>
                <w:b/>
                <w:noProof w:val="0"/>
                <w:color w:val="0F243E"/>
                <w:sz w:val="22"/>
                <w:szCs w:val="22"/>
                <w:lang w:val="en-US"/>
              </w:rPr>
              <w:t>Završna faza, izvještavanje</w:t>
            </w:r>
          </w:p>
        </w:tc>
        <w:tc>
          <w:tcPr>
            <w:tcW w:w="81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720" w:type="dxa"/>
            <w:shd w:val="clear" w:color="auto" w:fill="FFFFFF"/>
          </w:tcPr>
          <w:p w:rsidR="00206413" w:rsidRPr="00FE5061" w:rsidRDefault="00206413" w:rsidP="00D71BAA">
            <w:pPr>
              <w:rPr>
                <w:rFonts w:ascii="Arial" w:hAnsi="Arial" w:cs="Arial"/>
                <w:noProof w:val="0"/>
                <w:color w:val="0F243E"/>
                <w:sz w:val="22"/>
                <w:szCs w:val="22"/>
                <w:lang w:val="en-US"/>
              </w:rPr>
            </w:pPr>
          </w:p>
        </w:tc>
        <w:tc>
          <w:tcPr>
            <w:tcW w:w="630" w:type="dxa"/>
            <w:shd w:val="clear" w:color="auto" w:fill="FFFFFF"/>
          </w:tcPr>
          <w:p w:rsidR="00206413" w:rsidRPr="00FE5061" w:rsidRDefault="00206413" w:rsidP="00D71BAA">
            <w:pPr>
              <w:rPr>
                <w:rFonts w:ascii="Arial" w:hAnsi="Arial" w:cs="Arial"/>
                <w:noProof w:val="0"/>
                <w:color w:val="0F243E"/>
                <w:sz w:val="22"/>
                <w:szCs w:val="22"/>
                <w:lang w:val="en-US"/>
              </w:rPr>
            </w:pPr>
            <w:r w:rsidRPr="00FE5061">
              <w:rPr>
                <w:rFonts w:ascii="Arial" w:hAnsi="Arial" w:cs="Arial"/>
                <w:noProof w:val="0"/>
                <w:color w:val="0F243E"/>
                <w:sz w:val="22"/>
                <w:szCs w:val="22"/>
                <w:lang w:val="en-US"/>
              </w:rPr>
              <w:t>X</w:t>
            </w:r>
          </w:p>
        </w:tc>
        <w:tc>
          <w:tcPr>
            <w:tcW w:w="540" w:type="dxa"/>
            <w:shd w:val="clear" w:color="auto" w:fill="FFFFFF"/>
          </w:tcPr>
          <w:p w:rsidR="00206413" w:rsidRPr="00FE5061" w:rsidRDefault="00206413" w:rsidP="00D71BAA">
            <w:pPr>
              <w:rPr>
                <w:rFonts w:ascii="Arial" w:hAnsi="Arial" w:cs="Arial"/>
                <w:noProof w:val="0"/>
                <w:color w:val="0F243E"/>
                <w:sz w:val="22"/>
                <w:szCs w:val="22"/>
                <w:lang w:val="en-US"/>
              </w:rPr>
            </w:pPr>
          </w:p>
        </w:tc>
      </w:tr>
    </w:tbl>
    <w:p w:rsidR="00206413" w:rsidRPr="00FE5061" w:rsidRDefault="00206413" w:rsidP="00206413">
      <w:pPr>
        <w:rPr>
          <w:rFonts w:ascii="Arial" w:hAnsi="Arial" w:cs="Arial"/>
          <w:noProof w:val="0"/>
          <w:color w:val="0F243E"/>
          <w:sz w:val="22"/>
          <w:szCs w:val="22"/>
          <w:lang w:val="en-US"/>
        </w:rPr>
      </w:pPr>
    </w:p>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Default="00614FEF" w:rsidP="00614FEF">
      <w:pPr>
        <w:tabs>
          <w:tab w:val="left" w:pos="-720"/>
        </w:tabs>
        <w:suppressAutoHyphens/>
        <w:jc w:val="both"/>
        <w:rPr>
          <w:rFonts w:ascii="Arial" w:hAnsi="Arial" w:cs="Arial"/>
          <w:sz w:val="22"/>
          <w:szCs w:val="22"/>
          <w:lang w:val="sl-SI"/>
        </w:rPr>
      </w:pPr>
    </w:p>
    <w:p w:rsidR="00206413" w:rsidRPr="00427A9D" w:rsidRDefault="00206413" w:rsidP="00206413">
      <w:pPr>
        <w:rPr>
          <w:b/>
          <w:noProof w:val="0"/>
          <w:color w:val="0F243E"/>
          <w:sz w:val="22"/>
          <w:szCs w:val="22"/>
          <w:lang w:val="en-US"/>
        </w:rPr>
      </w:pPr>
    </w:p>
    <w:tbl>
      <w:tblPr>
        <w:tblW w:w="9360" w:type="dxa"/>
        <w:tblInd w:w="108" w:type="dxa"/>
        <w:tblLayout w:type="fixed"/>
        <w:tblLook w:val="0000"/>
      </w:tblPr>
      <w:tblGrid>
        <w:gridCol w:w="1980"/>
        <w:gridCol w:w="3780"/>
        <w:gridCol w:w="3600"/>
      </w:tblGrid>
      <w:tr w:rsidR="00206413" w:rsidRPr="00206413" w:rsidTr="00D71BAA">
        <w:trPr>
          <w:trHeight w:val="300"/>
        </w:trPr>
        <w:tc>
          <w:tcPr>
            <w:tcW w:w="1980" w:type="dxa"/>
            <w:tcBorders>
              <w:top w:val="single" w:sz="4" w:space="0" w:color="auto"/>
              <w:left w:val="single" w:sz="4" w:space="0" w:color="auto"/>
              <w:bottom w:val="single" w:sz="4" w:space="0" w:color="auto"/>
              <w:right w:val="single" w:sz="4" w:space="0" w:color="auto"/>
            </w:tcBorders>
          </w:tcPr>
          <w:p w:rsidR="00206413" w:rsidRPr="00206413" w:rsidRDefault="00206413" w:rsidP="00D71BAA">
            <w:pPr>
              <w:jc w:val="center"/>
              <w:rPr>
                <w:rFonts w:ascii="Arial" w:eastAsia="PMingLiU" w:hAnsi="Arial" w:cs="Arial"/>
                <w:b/>
                <w:bCs/>
                <w:noProof w:val="0"/>
                <w:color w:val="0F243E"/>
                <w:sz w:val="22"/>
                <w:szCs w:val="22"/>
                <w:lang w:val="en-US" w:eastAsia="zh-TW"/>
              </w:rPr>
            </w:pPr>
            <w:r w:rsidRPr="00206413">
              <w:rPr>
                <w:rFonts w:ascii="Arial" w:eastAsia="PMingLiU" w:hAnsi="Arial" w:cs="Arial"/>
                <w:b/>
                <w:bCs/>
                <w:noProof w:val="0"/>
                <w:color w:val="0F243E"/>
                <w:sz w:val="22"/>
                <w:szCs w:val="22"/>
                <w:lang w:val="en-US" w:eastAsia="zh-TW"/>
              </w:rPr>
              <w:t>Aktivnost</w:t>
            </w:r>
          </w:p>
        </w:tc>
        <w:tc>
          <w:tcPr>
            <w:tcW w:w="3780" w:type="dxa"/>
            <w:tcBorders>
              <w:top w:val="single" w:sz="4" w:space="0" w:color="auto"/>
              <w:left w:val="nil"/>
              <w:bottom w:val="single" w:sz="4" w:space="0" w:color="auto"/>
              <w:right w:val="single" w:sz="4" w:space="0" w:color="auto"/>
            </w:tcBorders>
          </w:tcPr>
          <w:p w:rsidR="00206413" w:rsidRPr="00206413" w:rsidRDefault="00206413" w:rsidP="00D71BAA">
            <w:pPr>
              <w:jc w:val="center"/>
              <w:rPr>
                <w:rFonts w:ascii="Arial" w:eastAsia="PMingLiU" w:hAnsi="Arial" w:cs="Arial"/>
                <w:b/>
                <w:bCs/>
                <w:noProof w:val="0"/>
                <w:color w:val="0F243E"/>
                <w:sz w:val="22"/>
                <w:szCs w:val="22"/>
                <w:lang w:val="en-US" w:eastAsia="zh-TW"/>
              </w:rPr>
            </w:pPr>
            <w:r w:rsidRPr="00206413">
              <w:rPr>
                <w:rFonts w:ascii="Arial" w:eastAsia="PMingLiU" w:hAnsi="Arial" w:cs="Arial"/>
                <w:b/>
                <w:bCs/>
                <w:noProof w:val="0"/>
                <w:color w:val="0F243E"/>
                <w:sz w:val="22"/>
                <w:szCs w:val="22"/>
                <w:lang w:val="en-US" w:eastAsia="zh-TW"/>
              </w:rPr>
              <w:t>Kvalitativni indikatori</w:t>
            </w:r>
          </w:p>
        </w:tc>
        <w:tc>
          <w:tcPr>
            <w:tcW w:w="3600" w:type="dxa"/>
            <w:tcBorders>
              <w:top w:val="single" w:sz="4" w:space="0" w:color="auto"/>
              <w:left w:val="nil"/>
              <w:bottom w:val="single" w:sz="4" w:space="0" w:color="auto"/>
              <w:right w:val="single" w:sz="4" w:space="0" w:color="auto"/>
            </w:tcBorders>
          </w:tcPr>
          <w:p w:rsidR="00206413" w:rsidRPr="00206413" w:rsidRDefault="00206413" w:rsidP="00D71BAA">
            <w:pPr>
              <w:jc w:val="center"/>
              <w:rPr>
                <w:rFonts w:ascii="Arial" w:eastAsia="PMingLiU" w:hAnsi="Arial" w:cs="Arial"/>
                <w:b/>
                <w:bCs/>
                <w:noProof w:val="0"/>
                <w:color w:val="0F243E"/>
                <w:sz w:val="22"/>
                <w:szCs w:val="22"/>
                <w:lang w:val="en-US" w:eastAsia="zh-TW"/>
              </w:rPr>
            </w:pPr>
            <w:r w:rsidRPr="00206413">
              <w:rPr>
                <w:rFonts w:ascii="Arial" w:eastAsia="PMingLiU" w:hAnsi="Arial" w:cs="Arial"/>
                <w:b/>
                <w:bCs/>
                <w:noProof w:val="0"/>
                <w:color w:val="0F243E"/>
                <w:sz w:val="22"/>
                <w:szCs w:val="22"/>
                <w:lang w:val="en-US" w:eastAsia="zh-TW"/>
              </w:rPr>
              <w:t>Kvantitativni indikatori</w:t>
            </w:r>
          </w:p>
        </w:tc>
      </w:tr>
      <w:tr w:rsidR="00206413" w:rsidRPr="00206413" w:rsidTr="00D71BAA">
        <w:trPr>
          <w:trHeight w:val="300"/>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Formiranje koordinacionog odbora</w:t>
            </w:r>
          </w:p>
        </w:tc>
        <w:tc>
          <w:tcPr>
            <w:tcW w:w="3780" w:type="dxa"/>
            <w:tcBorders>
              <w:top w:val="nil"/>
              <w:left w:val="nil"/>
              <w:bottom w:val="single" w:sz="4" w:space="0" w:color="auto"/>
              <w:right w:val="single" w:sz="4" w:space="0" w:color="auto"/>
            </w:tcBorders>
          </w:tcPr>
          <w:p w:rsidR="00206413" w:rsidRPr="00206413" w:rsidRDefault="00206413" w:rsidP="00D71BAA">
            <w:pPr>
              <w:rPr>
                <w:rFonts w:ascii="Arial" w:eastAsia="PMingLiU" w:hAnsi="Arial" w:cs="Arial"/>
                <w:noProof w:val="0"/>
                <w:color w:val="0F243E"/>
                <w:sz w:val="22"/>
                <w:szCs w:val="22"/>
                <w:lang w:val="en-US" w:eastAsia="zh-TW"/>
              </w:rPr>
            </w:pPr>
          </w:p>
        </w:tc>
        <w:tc>
          <w:tcPr>
            <w:tcW w:w="3600" w:type="dxa"/>
            <w:tcBorders>
              <w:top w:val="nil"/>
              <w:left w:val="nil"/>
              <w:bottom w:val="single" w:sz="4" w:space="0" w:color="auto"/>
              <w:right w:val="single" w:sz="4" w:space="0" w:color="auto"/>
            </w:tcBorders>
          </w:tcPr>
          <w:p w:rsidR="00206413" w:rsidRPr="00206413" w:rsidRDefault="00206413" w:rsidP="004C7C15">
            <w:pPr>
              <w:numPr>
                <w:ilvl w:val="0"/>
                <w:numId w:val="17"/>
              </w:numPr>
              <w:tabs>
                <w:tab w:val="clear" w:pos="720"/>
                <w:tab w:val="num" w:pos="252"/>
              </w:tabs>
              <w:ind w:left="0" w:firstLine="0"/>
              <w:jc w:val="both"/>
              <w:rPr>
                <w:rFonts w:ascii="Arial" w:eastAsia="PMingLiU" w:hAnsi="Arial" w:cs="Arial"/>
                <w:noProof w:val="0"/>
                <w:color w:val="0F243E"/>
                <w:sz w:val="22"/>
                <w:szCs w:val="22"/>
                <w:lang w:val="pl-PL" w:eastAsia="zh-TW"/>
              </w:rPr>
            </w:pPr>
            <w:r w:rsidRPr="00206413">
              <w:rPr>
                <w:rFonts w:ascii="Arial" w:eastAsia="PMingLiU" w:hAnsi="Arial" w:cs="Arial"/>
                <w:noProof w:val="0"/>
                <w:color w:val="0F243E"/>
                <w:sz w:val="22"/>
                <w:szCs w:val="22"/>
                <w:lang w:val="pl-PL" w:eastAsia="zh-TW"/>
              </w:rPr>
              <w:t xml:space="preserve">Broj dekana i </w:t>
            </w:r>
            <w:r w:rsidR="004C7C15">
              <w:rPr>
                <w:rFonts w:ascii="Arial" w:eastAsia="PMingLiU" w:hAnsi="Arial" w:cs="Arial"/>
                <w:noProof w:val="0"/>
                <w:color w:val="0F243E"/>
                <w:sz w:val="22"/>
                <w:szCs w:val="22"/>
                <w:lang w:val="pl-PL" w:eastAsia="zh-TW"/>
              </w:rPr>
              <w:t>š</w:t>
            </w:r>
            <w:r w:rsidRPr="00206413">
              <w:rPr>
                <w:rFonts w:ascii="Arial" w:eastAsia="PMingLiU" w:hAnsi="Arial" w:cs="Arial"/>
                <w:noProof w:val="0"/>
                <w:color w:val="0F243E"/>
                <w:sz w:val="22"/>
                <w:szCs w:val="22"/>
                <w:lang w:val="pl-PL" w:eastAsia="zh-TW"/>
              </w:rPr>
              <w:t>efova odsjka u koordinacionom odboru</w:t>
            </w:r>
          </w:p>
        </w:tc>
      </w:tr>
      <w:tr w:rsidR="00206413" w:rsidRPr="00206413" w:rsidTr="00D71BAA">
        <w:trPr>
          <w:trHeight w:val="935"/>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Nabavka opreme</w:t>
            </w:r>
          </w:p>
        </w:tc>
        <w:tc>
          <w:tcPr>
            <w:tcW w:w="3780" w:type="dxa"/>
            <w:tcBorders>
              <w:top w:val="nil"/>
              <w:left w:val="nil"/>
              <w:bottom w:val="single" w:sz="4" w:space="0" w:color="auto"/>
              <w:right w:val="single" w:sz="4" w:space="0" w:color="auto"/>
            </w:tcBorders>
          </w:tcPr>
          <w:p w:rsidR="00206413" w:rsidRPr="00206413" w:rsidRDefault="00206413" w:rsidP="00206413">
            <w:pPr>
              <w:numPr>
                <w:ilvl w:val="0"/>
                <w:numId w:val="17"/>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Usagla</w:t>
            </w:r>
            <w:r w:rsidR="004C7C15">
              <w:rPr>
                <w:rFonts w:ascii="Arial" w:eastAsia="PMingLiU" w:hAnsi="Arial" w:cs="Arial"/>
                <w:noProof w:val="0"/>
                <w:color w:val="0F243E"/>
                <w:sz w:val="22"/>
                <w:szCs w:val="22"/>
                <w:lang w:val="en-US" w:eastAsia="zh-TW"/>
              </w:rPr>
              <w:t>š</w:t>
            </w:r>
            <w:r w:rsidRPr="00206413">
              <w:rPr>
                <w:rFonts w:ascii="Arial" w:eastAsia="PMingLiU" w:hAnsi="Arial" w:cs="Arial"/>
                <w:noProof w:val="0"/>
                <w:color w:val="0F243E"/>
                <w:sz w:val="22"/>
                <w:szCs w:val="22"/>
                <w:lang w:val="en-US" w:eastAsia="zh-TW"/>
              </w:rPr>
              <w:t>enost sa potrebama eksperimenata</w:t>
            </w:r>
          </w:p>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pl-PL" w:eastAsia="zh-TW"/>
              </w:rPr>
            </w:pPr>
            <w:r w:rsidRPr="00206413">
              <w:rPr>
                <w:rFonts w:ascii="Arial" w:eastAsia="PMingLiU" w:hAnsi="Arial" w:cs="Arial"/>
                <w:noProof w:val="0"/>
                <w:color w:val="0F243E"/>
                <w:sz w:val="22"/>
                <w:szCs w:val="22"/>
                <w:lang w:val="pl-PL" w:eastAsia="zh-TW"/>
              </w:rPr>
              <w:t>Iskoristljivost opreme za kasniji rad</w:t>
            </w:r>
          </w:p>
        </w:tc>
        <w:tc>
          <w:tcPr>
            <w:tcW w:w="360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eksperimenata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instrumenata</w:t>
            </w:r>
          </w:p>
        </w:tc>
      </w:tr>
      <w:tr w:rsidR="00206413" w:rsidRPr="00206413" w:rsidTr="00D71BAA">
        <w:trPr>
          <w:trHeight w:val="935"/>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Izrada eksperimenata</w:t>
            </w:r>
          </w:p>
        </w:tc>
        <w:tc>
          <w:tcPr>
            <w:tcW w:w="378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posjetilaca lokalnih festivala eksperimentima</w:t>
            </w:r>
          </w:p>
        </w:tc>
        <w:tc>
          <w:tcPr>
            <w:tcW w:w="360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eksperimenata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pokrivenih tema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strucnjaka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studenata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talenata</w:t>
            </w:r>
          </w:p>
        </w:tc>
      </w:tr>
      <w:tr w:rsidR="00206413" w:rsidRPr="00206413" w:rsidTr="00D71BAA">
        <w:trPr>
          <w:trHeight w:val="300"/>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Izrada propagandnog materijala</w:t>
            </w:r>
          </w:p>
        </w:tc>
        <w:tc>
          <w:tcPr>
            <w:tcW w:w="378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Kvalitet materijala</w:t>
            </w:r>
          </w:p>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učesnika materijalima</w:t>
            </w:r>
          </w:p>
        </w:tc>
        <w:tc>
          <w:tcPr>
            <w:tcW w:w="360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štampanih postera</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distribuiranih postera</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štampanih kataloga</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distribuiranih kataloga</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roll wall-ova</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majci</w:t>
            </w:r>
          </w:p>
          <w:p w:rsidR="00206413" w:rsidRPr="00206413" w:rsidRDefault="00206413" w:rsidP="00206413">
            <w:pPr>
              <w:numPr>
                <w:ilvl w:val="0"/>
                <w:numId w:val="19"/>
              </w:numPr>
              <w:tabs>
                <w:tab w:val="clear" w:pos="720"/>
                <w:tab w:val="num" w:pos="26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lifleta</w:t>
            </w:r>
          </w:p>
          <w:p w:rsidR="00206413" w:rsidRPr="00206413" w:rsidRDefault="00206413" w:rsidP="00D71BAA">
            <w:pPr>
              <w:rPr>
                <w:rFonts w:ascii="Arial" w:eastAsia="PMingLiU" w:hAnsi="Arial" w:cs="Arial"/>
                <w:noProof w:val="0"/>
                <w:color w:val="0F243E"/>
                <w:sz w:val="22"/>
                <w:szCs w:val="22"/>
                <w:lang w:val="en-US" w:eastAsia="zh-TW"/>
              </w:rPr>
            </w:pPr>
          </w:p>
          <w:p w:rsidR="00206413" w:rsidRPr="00206413" w:rsidRDefault="00206413" w:rsidP="00D71BAA">
            <w:pPr>
              <w:rPr>
                <w:rFonts w:ascii="Arial" w:eastAsia="PMingLiU" w:hAnsi="Arial" w:cs="Arial"/>
                <w:noProof w:val="0"/>
                <w:color w:val="0F243E"/>
                <w:sz w:val="22"/>
                <w:szCs w:val="22"/>
                <w:lang w:val="en-US" w:eastAsia="zh-TW"/>
              </w:rPr>
            </w:pPr>
          </w:p>
        </w:tc>
      </w:tr>
      <w:tr w:rsidR="00206413" w:rsidRPr="00206413" w:rsidTr="00D71BAA">
        <w:trPr>
          <w:trHeight w:val="300"/>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lastRenderedPageBreak/>
              <w:t>Organizovanje timova</w:t>
            </w:r>
          </w:p>
        </w:tc>
        <w:tc>
          <w:tcPr>
            <w:tcW w:w="3780" w:type="dxa"/>
            <w:tcBorders>
              <w:top w:val="nil"/>
              <w:left w:val="nil"/>
              <w:bottom w:val="single" w:sz="4" w:space="0" w:color="auto"/>
              <w:right w:val="single" w:sz="4" w:space="0" w:color="auto"/>
            </w:tcBorders>
          </w:tcPr>
          <w:p w:rsidR="00206413" w:rsidRPr="00206413" w:rsidRDefault="00206413" w:rsidP="00D71BAA">
            <w:pPr>
              <w:tabs>
                <w:tab w:val="num" w:pos="252"/>
              </w:tabs>
              <w:ind w:left="252" w:hanging="180"/>
              <w:rPr>
                <w:rFonts w:ascii="Arial" w:eastAsia="PMingLiU" w:hAnsi="Arial" w:cs="Arial"/>
                <w:noProof w:val="0"/>
                <w:color w:val="0F243E"/>
                <w:sz w:val="22"/>
                <w:szCs w:val="22"/>
                <w:lang w:val="en-US" w:eastAsia="zh-TW"/>
              </w:rPr>
            </w:pPr>
          </w:p>
        </w:tc>
        <w:tc>
          <w:tcPr>
            <w:tcW w:w="360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eksperimenata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pokrivenih tema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stru</w:t>
            </w:r>
            <w:r w:rsidR="004C7C15">
              <w:rPr>
                <w:rFonts w:ascii="Arial" w:eastAsia="PMingLiU" w:hAnsi="Arial" w:cs="Arial"/>
                <w:noProof w:val="0"/>
                <w:color w:val="0F243E"/>
                <w:sz w:val="22"/>
                <w:szCs w:val="22"/>
                <w:lang w:val="en-US" w:eastAsia="zh-TW"/>
              </w:rPr>
              <w:t>č</w:t>
            </w:r>
            <w:r w:rsidRPr="00206413">
              <w:rPr>
                <w:rFonts w:ascii="Arial" w:eastAsia="PMingLiU" w:hAnsi="Arial" w:cs="Arial"/>
                <w:noProof w:val="0"/>
                <w:color w:val="0F243E"/>
                <w:sz w:val="22"/>
                <w:szCs w:val="22"/>
                <w:lang w:val="en-US" w:eastAsia="zh-TW"/>
              </w:rPr>
              <w:t>njaka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studenata</w:t>
            </w:r>
          </w:p>
          <w:p w:rsidR="00206413" w:rsidRPr="00206413" w:rsidRDefault="00206413" w:rsidP="00206413">
            <w:pPr>
              <w:numPr>
                <w:ilvl w:val="0"/>
                <w:numId w:val="19"/>
              </w:numPr>
              <w:tabs>
                <w:tab w:val="clear" w:pos="720"/>
                <w:tab w:val="num" w:pos="252"/>
              </w:tabs>
              <w:ind w:left="0" w:firstLine="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Broj angažovanih talenata</w:t>
            </w:r>
          </w:p>
        </w:tc>
      </w:tr>
      <w:tr w:rsidR="00206413" w:rsidRPr="00206413" w:rsidTr="00D71BAA">
        <w:trPr>
          <w:trHeight w:val="620"/>
        </w:trPr>
        <w:tc>
          <w:tcPr>
            <w:tcW w:w="1980" w:type="dxa"/>
            <w:tcBorders>
              <w:top w:val="nil"/>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Dizajn enterijera</w:t>
            </w:r>
          </w:p>
        </w:tc>
        <w:tc>
          <w:tcPr>
            <w:tcW w:w="3780" w:type="dxa"/>
            <w:tcBorders>
              <w:top w:val="nil"/>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publike festivala</w:t>
            </w:r>
          </w:p>
        </w:tc>
        <w:tc>
          <w:tcPr>
            <w:tcW w:w="3600" w:type="dxa"/>
            <w:tcBorders>
              <w:top w:val="nil"/>
              <w:left w:val="nil"/>
              <w:bottom w:val="single" w:sz="4" w:space="0" w:color="auto"/>
              <w:right w:val="single" w:sz="4" w:space="0" w:color="auto"/>
            </w:tcBorders>
          </w:tcPr>
          <w:p w:rsidR="00206413" w:rsidRPr="00206413" w:rsidRDefault="00206413" w:rsidP="00D71BAA">
            <w:pPr>
              <w:rPr>
                <w:rFonts w:ascii="Arial" w:hAnsi="Arial" w:cs="Arial"/>
                <w:bCs/>
                <w:noProof w:val="0"/>
                <w:color w:val="0F243E"/>
                <w:sz w:val="22"/>
                <w:szCs w:val="22"/>
                <w:lang w:val="en-US"/>
              </w:rPr>
            </w:pPr>
          </w:p>
        </w:tc>
      </w:tr>
      <w:tr w:rsidR="00206413" w:rsidRPr="00206413" w:rsidTr="00D71BAA">
        <w:trPr>
          <w:trHeight w:val="530"/>
        </w:trPr>
        <w:tc>
          <w:tcPr>
            <w:tcW w:w="1980" w:type="dxa"/>
            <w:tcBorders>
              <w:top w:val="single" w:sz="4" w:space="0" w:color="auto"/>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Trening za demonstratore</w:t>
            </w:r>
          </w:p>
        </w:tc>
        <w:tc>
          <w:tcPr>
            <w:tcW w:w="3780" w:type="dxa"/>
            <w:tcBorders>
              <w:top w:val="single" w:sz="4" w:space="0" w:color="auto"/>
              <w:left w:val="nil"/>
              <w:bottom w:val="single" w:sz="4" w:space="0" w:color="auto"/>
              <w:right w:val="single" w:sz="4" w:space="0" w:color="auto"/>
            </w:tcBorders>
          </w:tcPr>
          <w:p w:rsidR="00206413" w:rsidRPr="00206413" w:rsidRDefault="00206413" w:rsidP="00206413">
            <w:pPr>
              <w:numPr>
                <w:ilvl w:val="0"/>
                <w:numId w:val="19"/>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demonstratora treningom</w:t>
            </w:r>
          </w:p>
          <w:p w:rsidR="00206413" w:rsidRPr="00206413" w:rsidRDefault="00206413" w:rsidP="00206413">
            <w:pPr>
              <w:numPr>
                <w:ilvl w:val="0"/>
                <w:numId w:val="18"/>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publike radom demonstratora</w:t>
            </w:r>
          </w:p>
        </w:tc>
        <w:tc>
          <w:tcPr>
            <w:tcW w:w="3600" w:type="dxa"/>
            <w:tcBorders>
              <w:top w:val="single" w:sz="4" w:space="0" w:color="auto"/>
              <w:left w:val="nil"/>
              <w:bottom w:val="single" w:sz="4" w:space="0" w:color="auto"/>
              <w:right w:val="single" w:sz="4" w:space="0" w:color="auto"/>
            </w:tcBorders>
          </w:tcPr>
          <w:p w:rsidR="00206413" w:rsidRPr="00206413" w:rsidRDefault="00206413" w:rsidP="00206413">
            <w:pPr>
              <w:numPr>
                <w:ilvl w:val="0"/>
                <w:numId w:val="18"/>
              </w:numPr>
              <w:tabs>
                <w:tab w:val="clear" w:pos="720"/>
                <w:tab w:val="num" w:pos="25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učesnika treninga</w:t>
            </w:r>
          </w:p>
          <w:p w:rsidR="00206413" w:rsidRPr="00206413" w:rsidRDefault="00206413" w:rsidP="00206413">
            <w:pPr>
              <w:numPr>
                <w:ilvl w:val="0"/>
                <w:numId w:val="18"/>
              </w:numPr>
              <w:tabs>
                <w:tab w:val="clear" w:pos="720"/>
                <w:tab w:val="num" w:pos="25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radionica</w:t>
            </w:r>
          </w:p>
          <w:p w:rsidR="00206413" w:rsidRPr="00206413" w:rsidRDefault="00206413" w:rsidP="00206413">
            <w:pPr>
              <w:numPr>
                <w:ilvl w:val="0"/>
                <w:numId w:val="18"/>
              </w:numPr>
              <w:tabs>
                <w:tab w:val="clear" w:pos="720"/>
                <w:tab w:val="num" w:pos="25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predavača</w:t>
            </w:r>
          </w:p>
        </w:tc>
      </w:tr>
      <w:tr w:rsidR="00206413" w:rsidRPr="00206413" w:rsidTr="00D71BAA">
        <w:trPr>
          <w:trHeight w:val="530"/>
        </w:trPr>
        <w:tc>
          <w:tcPr>
            <w:tcW w:w="1980" w:type="dxa"/>
            <w:tcBorders>
              <w:top w:val="single" w:sz="4" w:space="0" w:color="auto"/>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lang w:val="en-US"/>
              </w:rPr>
            </w:pPr>
            <w:r w:rsidRPr="00206413">
              <w:rPr>
                <w:rFonts w:ascii="Arial" w:hAnsi="Arial" w:cs="Arial"/>
                <w:noProof w:val="0"/>
                <w:color w:val="0F243E"/>
                <w:sz w:val="22"/>
                <w:szCs w:val="22"/>
                <w:lang w:val="en-US"/>
              </w:rPr>
              <w:t>Priprema prostora</w:t>
            </w:r>
          </w:p>
        </w:tc>
        <w:tc>
          <w:tcPr>
            <w:tcW w:w="3780" w:type="dxa"/>
            <w:tcBorders>
              <w:top w:val="single" w:sz="4" w:space="0" w:color="auto"/>
              <w:left w:val="nil"/>
              <w:bottom w:val="single" w:sz="4" w:space="0" w:color="auto"/>
              <w:right w:val="single" w:sz="4" w:space="0" w:color="auto"/>
            </w:tcBorders>
          </w:tcPr>
          <w:p w:rsidR="00206413" w:rsidRPr="00206413" w:rsidRDefault="00206413" w:rsidP="00206413">
            <w:pPr>
              <w:numPr>
                <w:ilvl w:val="0"/>
                <w:numId w:val="18"/>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publike festivala</w:t>
            </w:r>
          </w:p>
        </w:tc>
        <w:tc>
          <w:tcPr>
            <w:tcW w:w="3600" w:type="dxa"/>
            <w:tcBorders>
              <w:top w:val="single" w:sz="4" w:space="0" w:color="auto"/>
              <w:left w:val="nil"/>
              <w:bottom w:val="single" w:sz="4" w:space="0" w:color="auto"/>
              <w:right w:val="single" w:sz="4" w:space="0" w:color="auto"/>
            </w:tcBorders>
          </w:tcPr>
          <w:p w:rsidR="00206413" w:rsidRPr="00206413" w:rsidRDefault="00206413" w:rsidP="00D71BAA">
            <w:pPr>
              <w:rPr>
                <w:rFonts w:ascii="Arial" w:hAnsi="Arial" w:cs="Arial"/>
                <w:bCs/>
                <w:iCs/>
                <w:noProof w:val="0"/>
                <w:color w:val="0F243E"/>
                <w:sz w:val="22"/>
                <w:szCs w:val="22"/>
                <w:lang w:val="en-US"/>
              </w:rPr>
            </w:pPr>
          </w:p>
        </w:tc>
      </w:tr>
      <w:tr w:rsidR="00206413" w:rsidRPr="00206413" w:rsidTr="00D71BAA">
        <w:trPr>
          <w:trHeight w:val="530"/>
        </w:trPr>
        <w:tc>
          <w:tcPr>
            <w:tcW w:w="1980" w:type="dxa"/>
            <w:tcBorders>
              <w:top w:val="single" w:sz="4" w:space="0" w:color="auto"/>
              <w:left w:val="single" w:sz="4" w:space="0" w:color="auto"/>
              <w:bottom w:val="single" w:sz="4" w:space="0" w:color="auto"/>
              <w:right w:val="single" w:sz="4" w:space="0" w:color="auto"/>
            </w:tcBorders>
          </w:tcPr>
          <w:p w:rsidR="00206413" w:rsidRPr="00206413" w:rsidRDefault="00206413" w:rsidP="00D71BAA">
            <w:pPr>
              <w:rPr>
                <w:rFonts w:ascii="Arial" w:hAnsi="Arial" w:cs="Arial"/>
                <w:noProof w:val="0"/>
                <w:color w:val="0F243E"/>
                <w:sz w:val="22"/>
                <w:szCs w:val="22"/>
                <w:highlight w:val="yellow"/>
                <w:lang w:val="en-US"/>
              </w:rPr>
            </w:pPr>
            <w:r w:rsidRPr="00206413">
              <w:rPr>
                <w:rFonts w:ascii="Arial" w:hAnsi="Arial" w:cs="Arial"/>
                <w:noProof w:val="0"/>
                <w:color w:val="0F243E"/>
                <w:sz w:val="22"/>
                <w:szCs w:val="22"/>
                <w:lang w:val="en-US"/>
              </w:rPr>
              <w:t>Lokalni festivali nauke</w:t>
            </w:r>
          </w:p>
        </w:tc>
        <w:tc>
          <w:tcPr>
            <w:tcW w:w="3780" w:type="dxa"/>
            <w:tcBorders>
              <w:top w:val="single" w:sz="4" w:space="0" w:color="auto"/>
              <w:left w:val="nil"/>
              <w:bottom w:val="single" w:sz="4" w:space="0" w:color="auto"/>
              <w:right w:val="single" w:sz="4" w:space="0" w:color="auto"/>
            </w:tcBorders>
          </w:tcPr>
          <w:p w:rsidR="00206413" w:rsidRPr="00206413" w:rsidRDefault="00206413" w:rsidP="00206413">
            <w:pPr>
              <w:numPr>
                <w:ilvl w:val="0"/>
                <w:numId w:val="18"/>
              </w:numPr>
              <w:tabs>
                <w:tab w:val="clear" w:pos="720"/>
                <w:tab w:val="num" w:pos="252"/>
              </w:tabs>
              <w:ind w:left="252" w:hanging="180"/>
              <w:jc w:val="both"/>
              <w:rPr>
                <w:rFonts w:ascii="Arial" w:eastAsia="PMingLiU" w:hAnsi="Arial" w:cs="Arial"/>
                <w:noProof w:val="0"/>
                <w:color w:val="0F243E"/>
                <w:sz w:val="22"/>
                <w:szCs w:val="22"/>
                <w:lang w:val="en-US" w:eastAsia="zh-TW"/>
              </w:rPr>
            </w:pPr>
            <w:r w:rsidRPr="00206413">
              <w:rPr>
                <w:rFonts w:ascii="Arial" w:eastAsia="PMingLiU" w:hAnsi="Arial" w:cs="Arial"/>
                <w:noProof w:val="0"/>
                <w:color w:val="0F243E"/>
                <w:sz w:val="22"/>
                <w:szCs w:val="22"/>
                <w:lang w:val="en-US" w:eastAsia="zh-TW"/>
              </w:rPr>
              <w:t>Zadovoljstvo publike lokalnih festivala</w:t>
            </w:r>
          </w:p>
        </w:tc>
        <w:tc>
          <w:tcPr>
            <w:tcW w:w="3600" w:type="dxa"/>
            <w:tcBorders>
              <w:top w:val="single" w:sz="4" w:space="0" w:color="auto"/>
              <w:left w:val="nil"/>
              <w:bottom w:val="single" w:sz="4" w:space="0" w:color="auto"/>
              <w:right w:val="single" w:sz="4" w:space="0" w:color="auto"/>
            </w:tcBorders>
          </w:tcPr>
          <w:p w:rsidR="00206413" w:rsidRPr="00206413" w:rsidRDefault="00206413" w:rsidP="00206413">
            <w:pPr>
              <w:numPr>
                <w:ilvl w:val="0"/>
                <w:numId w:val="18"/>
              </w:numPr>
              <w:tabs>
                <w:tab w:val="clear" w:pos="720"/>
                <w:tab w:val="left" w:pos="26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uspješno izvedenih lokalnih festivala</w:t>
            </w:r>
          </w:p>
          <w:p w:rsidR="00206413" w:rsidRPr="00206413" w:rsidRDefault="00206413" w:rsidP="00206413">
            <w:pPr>
              <w:numPr>
                <w:ilvl w:val="0"/>
                <w:numId w:val="18"/>
              </w:numPr>
              <w:tabs>
                <w:tab w:val="clear" w:pos="720"/>
                <w:tab w:val="left" w:pos="26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izvedenih ogleda</w:t>
            </w:r>
          </w:p>
          <w:p w:rsidR="00206413" w:rsidRPr="00206413" w:rsidRDefault="00206413" w:rsidP="00206413">
            <w:pPr>
              <w:numPr>
                <w:ilvl w:val="0"/>
                <w:numId w:val="18"/>
              </w:numPr>
              <w:tabs>
                <w:tab w:val="clear" w:pos="720"/>
                <w:tab w:val="left" w:pos="26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aktivnih učesnika na ogledima</w:t>
            </w:r>
          </w:p>
          <w:p w:rsidR="00206413" w:rsidRPr="00206413" w:rsidRDefault="00206413" w:rsidP="00206413">
            <w:pPr>
              <w:numPr>
                <w:ilvl w:val="0"/>
                <w:numId w:val="18"/>
              </w:numPr>
              <w:tabs>
                <w:tab w:val="clear" w:pos="720"/>
                <w:tab w:val="left" w:pos="262"/>
              </w:tabs>
              <w:ind w:left="0" w:firstLine="0"/>
              <w:jc w:val="both"/>
              <w:rPr>
                <w:rFonts w:ascii="Arial" w:hAnsi="Arial" w:cs="Arial"/>
                <w:bCs/>
                <w:iCs/>
                <w:noProof w:val="0"/>
                <w:color w:val="0F243E"/>
                <w:sz w:val="22"/>
                <w:szCs w:val="22"/>
                <w:lang w:val="en-US"/>
              </w:rPr>
            </w:pPr>
            <w:r w:rsidRPr="00206413">
              <w:rPr>
                <w:rFonts w:ascii="Arial" w:hAnsi="Arial" w:cs="Arial"/>
                <w:bCs/>
                <w:iCs/>
                <w:noProof w:val="0"/>
                <w:color w:val="0F243E"/>
                <w:sz w:val="22"/>
                <w:szCs w:val="22"/>
                <w:lang w:val="en-US"/>
              </w:rPr>
              <w:t>Broj prisutnih na festivalima</w:t>
            </w:r>
          </w:p>
        </w:tc>
      </w:tr>
    </w:tbl>
    <w:p w:rsidR="00206413" w:rsidRPr="00206413" w:rsidRDefault="00206413" w:rsidP="00206413">
      <w:pPr>
        <w:tabs>
          <w:tab w:val="num" w:pos="900"/>
        </w:tabs>
        <w:rPr>
          <w:rFonts w:ascii="Arial" w:hAnsi="Arial" w:cs="Arial"/>
          <w:noProof w:val="0"/>
          <w:color w:val="0F243E"/>
          <w:sz w:val="22"/>
          <w:szCs w:val="22"/>
          <w:lang w:val="en-US"/>
        </w:rPr>
      </w:pPr>
    </w:p>
    <w:p w:rsidR="00206413" w:rsidRPr="00206413" w:rsidRDefault="00206413" w:rsidP="00206413">
      <w:pPr>
        <w:tabs>
          <w:tab w:val="left" w:pos="-720"/>
        </w:tabs>
        <w:suppressAutoHyphens/>
        <w:rPr>
          <w:rFonts w:ascii="Arial" w:hAnsi="Arial" w:cs="Arial"/>
          <w:noProof w:val="0"/>
          <w:color w:val="0F243E"/>
          <w:sz w:val="22"/>
          <w:szCs w:val="22"/>
          <w:lang w:val="en-US"/>
        </w:rPr>
      </w:pPr>
      <w:r w:rsidRPr="00206413">
        <w:rPr>
          <w:rFonts w:ascii="Arial" w:hAnsi="Arial" w:cs="Arial"/>
          <w:noProof w:val="0"/>
          <w:color w:val="0F243E"/>
          <w:sz w:val="22"/>
          <w:szCs w:val="22"/>
          <w:lang w:val="en-US"/>
        </w:rPr>
        <w:t>Rezultati evaluacije će se koristiti da se tokom projekta kvalitet aktivnosti unaprijedi, ali kao i baza za unapređenje aktivnosti iz oblasti promocije nauke koje će PRONA i njeni partneri sprovoditi u buduće.</w:t>
      </w:r>
    </w:p>
    <w:p w:rsidR="00206413" w:rsidRPr="00427A9D" w:rsidRDefault="00206413" w:rsidP="00206413">
      <w:pPr>
        <w:tabs>
          <w:tab w:val="left" w:pos="-720"/>
        </w:tabs>
        <w:suppressAutoHyphens/>
        <w:rPr>
          <w:noProof w:val="0"/>
          <w:color w:val="0F243E"/>
          <w:sz w:val="22"/>
          <w:szCs w:val="22"/>
          <w:lang w:val="en-US"/>
        </w:rPr>
      </w:pPr>
    </w:p>
    <w:p w:rsidR="00206413" w:rsidRDefault="00206413" w:rsidP="00614FEF">
      <w:pPr>
        <w:tabs>
          <w:tab w:val="left" w:pos="-720"/>
        </w:tabs>
        <w:suppressAutoHyphens/>
        <w:jc w:val="both"/>
        <w:rPr>
          <w:rFonts w:ascii="Arial" w:hAnsi="Arial" w:cs="Arial"/>
          <w:sz w:val="22"/>
          <w:szCs w:val="22"/>
          <w:lang w:val="sl-SI"/>
        </w:rPr>
      </w:pPr>
    </w:p>
    <w:p w:rsidR="00206413" w:rsidRPr="00CF7941" w:rsidRDefault="00206413" w:rsidP="00614FEF">
      <w:pPr>
        <w:tabs>
          <w:tab w:val="left" w:pos="-720"/>
        </w:tabs>
        <w:suppressAutoHyphens/>
        <w:jc w:val="both"/>
        <w:rPr>
          <w:rFonts w:ascii="Arial" w:hAnsi="Arial" w:cs="Arial"/>
          <w:sz w:val="22"/>
          <w:szCs w:val="22"/>
          <w:lang w:val="sl-SI"/>
        </w:rPr>
      </w:pPr>
    </w:p>
    <w:p w:rsidR="00614FEF" w:rsidRPr="00CF7941" w:rsidRDefault="00CC642A" w:rsidP="00614FEF">
      <w:pPr>
        <w:tabs>
          <w:tab w:val="left" w:pos="-720"/>
        </w:tabs>
        <w:suppressAutoHyphens/>
        <w:jc w:val="both"/>
        <w:rPr>
          <w:rFonts w:ascii="Arial" w:hAnsi="Arial" w:cs="Arial"/>
          <w:sz w:val="22"/>
          <w:szCs w:val="22"/>
          <w:lang w:val="sl-SI"/>
        </w:rPr>
      </w:pPr>
      <w:r w:rsidRPr="00CF7941">
        <w:rPr>
          <w:rFonts w:ascii="Arial" w:hAnsi="Arial" w:cs="Arial"/>
          <w:b/>
          <w:sz w:val="22"/>
          <w:szCs w:val="22"/>
          <w:lang w:val="sl-SI"/>
        </w:rPr>
        <w:t xml:space="preserve">2.7. Održivost </w:t>
      </w:r>
    </w:p>
    <w:p w:rsidR="00614FEF" w:rsidRPr="00206413" w:rsidRDefault="00614FEF" w:rsidP="00614FEF">
      <w:pPr>
        <w:tabs>
          <w:tab w:val="left" w:pos="-720"/>
        </w:tabs>
        <w:suppressAutoHyphens/>
        <w:jc w:val="both"/>
        <w:rPr>
          <w:rFonts w:ascii="Arial" w:hAnsi="Arial" w:cs="Arial"/>
          <w:i/>
          <w:sz w:val="22"/>
          <w:szCs w:val="22"/>
          <w:lang w:val="sl-SI"/>
        </w:rPr>
      </w:pPr>
      <w:r w:rsidRPr="00206413">
        <w:rPr>
          <w:rFonts w:ascii="Arial" w:hAnsi="Arial" w:cs="Arial"/>
          <w:i/>
          <w:sz w:val="22"/>
          <w:szCs w:val="22"/>
          <w:lang w:val="sl-SI"/>
        </w:rPr>
        <w:t xml:space="preserve">Na najviše jednoj strani navedite oblike održivosti </w:t>
      </w:r>
      <w:r w:rsidR="00A97839" w:rsidRPr="00206413">
        <w:rPr>
          <w:rFonts w:ascii="Arial" w:hAnsi="Arial" w:cs="Arial"/>
          <w:i/>
          <w:sz w:val="22"/>
          <w:szCs w:val="22"/>
          <w:lang w:val="sl-SI"/>
        </w:rPr>
        <w:t xml:space="preserve">plana i </w:t>
      </w:r>
      <w:r w:rsidRPr="00206413">
        <w:rPr>
          <w:rFonts w:ascii="Arial" w:hAnsi="Arial" w:cs="Arial"/>
          <w:i/>
          <w:sz w:val="22"/>
          <w:szCs w:val="22"/>
          <w:lang w:val="sl-SI"/>
        </w:rPr>
        <w:t>pro</w:t>
      </w:r>
      <w:r w:rsidR="00CC642A" w:rsidRPr="00206413">
        <w:rPr>
          <w:rFonts w:ascii="Arial" w:hAnsi="Arial" w:cs="Arial"/>
          <w:i/>
          <w:sz w:val="22"/>
          <w:szCs w:val="22"/>
          <w:lang w:val="sl-SI"/>
        </w:rPr>
        <w:t>grama</w:t>
      </w:r>
      <w:r w:rsidRPr="00206413">
        <w:rPr>
          <w:rFonts w:ascii="Arial" w:hAnsi="Arial" w:cs="Arial"/>
          <w:i/>
          <w:sz w:val="22"/>
          <w:szCs w:val="22"/>
          <w:lang w:val="sl-SI"/>
        </w:rPr>
        <w:t xml:space="preserve"> i to uključujući, gdje je to moguće, finansijski, institucionalni, strateški ili neki drugi relevantni aspekt.</w:t>
      </w:r>
    </w:p>
    <w:p w:rsidR="00206413" w:rsidRPr="00206413" w:rsidRDefault="00206413" w:rsidP="002F4574">
      <w:pPr>
        <w:spacing w:after="200"/>
        <w:rPr>
          <w:rFonts w:ascii="Arial" w:hAnsi="Arial" w:cs="Arial"/>
          <w:i/>
          <w:sz w:val="22"/>
          <w:szCs w:val="22"/>
        </w:rPr>
      </w:pPr>
    </w:p>
    <w:p w:rsidR="00206413" w:rsidRPr="00206413" w:rsidRDefault="00206413" w:rsidP="00206413">
      <w:pPr>
        <w:ind w:firstLine="720"/>
        <w:rPr>
          <w:rFonts w:ascii="Arial" w:hAnsi="Arial" w:cs="Arial"/>
          <w:noProof w:val="0"/>
          <w:color w:val="0F243E"/>
          <w:sz w:val="22"/>
          <w:szCs w:val="22"/>
          <w:lang w:val="en-US"/>
        </w:rPr>
      </w:pPr>
      <w:r w:rsidRPr="00206413">
        <w:rPr>
          <w:rFonts w:ascii="Arial" w:hAnsi="Arial" w:cs="Arial"/>
          <w:noProof w:val="0"/>
          <w:color w:val="0F243E"/>
          <w:sz w:val="22"/>
          <w:szCs w:val="22"/>
          <w:lang w:val="en-US"/>
        </w:rPr>
        <w:t xml:space="preserve">Efekti projekta su višestruki, i njegovo djejstvo ne prestaje ni posle realizacije. PRONA planira da Festival nauke </w:t>
      </w:r>
      <w:r w:rsidRPr="00206413">
        <w:rPr>
          <w:rFonts w:ascii="Arial" w:hAnsi="Arial" w:cs="Arial"/>
          <w:i/>
          <w:iCs/>
          <w:noProof w:val="0"/>
          <w:color w:val="0F243E"/>
          <w:sz w:val="22"/>
          <w:szCs w:val="22"/>
          <w:lang w:val="en-US"/>
        </w:rPr>
        <w:t>i</w:t>
      </w:r>
      <w:r w:rsidRPr="00206413">
        <w:rPr>
          <w:rFonts w:ascii="Arial" w:hAnsi="Arial" w:cs="Arial"/>
          <w:noProof w:val="0"/>
          <w:color w:val="0F243E"/>
          <w:sz w:val="22"/>
          <w:szCs w:val="22"/>
          <w:lang w:val="en-US"/>
        </w:rPr>
        <w:t xml:space="preserve"> </w:t>
      </w:r>
      <w:r w:rsidRPr="00206413">
        <w:rPr>
          <w:rFonts w:ascii="Arial" w:hAnsi="Arial" w:cs="Arial"/>
          <w:i/>
          <w:iCs/>
          <w:noProof w:val="0"/>
          <w:color w:val="0F243E"/>
          <w:sz w:val="22"/>
          <w:szCs w:val="22"/>
          <w:lang w:val="en-US"/>
        </w:rPr>
        <w:t>Nauka u pokretu</w:t>
      </w:r>
      <w:r w:rsidRPr="00206413">
        <w:rPr>
          <w:rFonts w:ascii="Arial" w:hAnsi="Arial" w:cs="Arial"/>
          <w:noProof w:val="0"/>
          <w:color w:val="0F243E"/>
          <w:sz w:val="22"/>
          <w:szCs w:val="22"/>
          <w:lang w:val="en-US"/>
        </w:rPr>
        <w:t xml:space="preserve"> postanu ustaljene višegodišnje manfiestacije koje bi </w:t>
      </w:r>
      <w:r w:rsidRPr="00206413">
        <w:rPr>
          <w:rFonts w:ascii="Arial" w:eastAsia="MS PGothic" w:hAnsi="Arial" w:cs="Arial"/>
          <w:noProof w:val="0"/>
          <w:color w:val="0F243E"/>
          <w:sz w:val="22"/>
          <w:szCs w:val="22"/>
          <w:lang w:val="en-US"/>
        </w:rPr>
        <w:t>mladima Crne Gore pokazale koliko je nauka nezaobilazni dio svakodnevnog života, te pružila inspirativni uvid u različite naučne oblasti.</w:t>
      </w:r>
      <w:r w:rsidRPr="00206413">
        <w:rPr>
          <w:rFonts w:ascii="Arial" w:hAnsi="Arial" w:cs="Arial"/>
          <w:noProof w:val="0"/>
          <w:color w:val="0F243E"/>
          <w:sz w:val="22"/>
          <w:szCs w:val="22"/>
          <w:lang w:val="en-US"/>
        </w:rPr>
        <w:t xml:space="preserve"> </w:t>
      </w:r>
    </w:p>
    <w:p w:rsidR="00206413" w:rsidRPr="00206413" w:rsidRDefault="00206413" w:rsidP="00206413">
      <w:pPr>
        <w:ind w:firstLine="720"/>
        <w:rPr>
          <w:rFonts w:ascii="Arial" w:hAnsi="Arial" w:cs="Arial"/>
          <w:noProof w:val="0"/>
          <w:color w:val="0F243E"/>
          <w:sz w:val="22"/>
          <w:szCs w:val="22"/>
          <w:lang w:val="en-US"/>
        </w:rPr>
      </w:pPr>
      <w:r w:rsidRPr="00206413">
        <w:rPr>
          <w:rFonts w:ascii="Arial" w:hAnsi="Arial" w:cs="Arial"/>
          <w:b/>
          <w:i/>
          <w:noProof w:val="0"/>
          <w:color w:val="0F243E"/>
          <w:sz w:val="22"/>
          <w:szCs w:val="22"/>
          <w:lang w:val="en-US"/>
        </w:rPr>
        <w:t>Finansijska održivost:</w:t>
      </w:r>
      <w:r w:rsidRPr="00206413">
        <w:rPr>
          <w:rFonts w:ascii="Arial" w:hAnsi="Arial" w:cs="Arial"/>
          <w:noProof w:val="0"/>
          <w:color w:val="0F243E"/>
          <w:sz w:val="22"/>
          <w:szCs w:val="22"/>
          <w:lang w:val="en-US"/>
        </w:rPr>
        <w:t xml:space="preserve"> Projekti ovog tipa, od suštinske važnosti za razvoj države, u većini evropskih se snažno podržavaju iz državnog budžeta ali i budžeta međunarodnih organizacija. Finansijska održivost projekta se ogleda u malim izdacima za ljudske resurse, s obzirom na visok udio volonterskog doprinosa uključenih saradnika u projekat. Nakon uspješnog izvođenja projekta, i zbog dokazane potreba za programima ovog tipa, može se očekivati i buduća podrška društveno odgovornih kompanija, i obrazovnih institucija kao što su Univerzitet Crne Gore, Ministarstvo prosvjete i nauke Crne Gore, Ispitni centar, itd. </w:t>
      </w:r>
    </w:p>
    <w:p w:rsidR="00206413" w:rsidRPr="00206413" w:rsidRDefault="00206413" w:rsidP="00206413">
      <w:pPr>
        <w:ind w:firstLine="720"/>
        <w:rPr>
          <w:rFonts w:ascii="Arial" w:hAnsi="Arial" w:cs="Arial"/>
          <w:color w:val="0F243E"/>
          <w:sz w:val="22"/>
          <w:szCs w:val="22"/>
          <w:lang w:bidi="en-US"/>
        </w:rPr>
      </w:pPr>
      <w:r w:rsidRPr="00206413">
        <w:rPr>
          <w:rFonts w:ascii="Arial" w:hAnsi="Arial" w:cs="Arial"/>
          <w:b/>
          <w:i/>
          <w:noProof w:val="0"/>
          <w:color w:val="0F243E"/>
          <w:sz w:val="22"/>
          <w:szCs w:val="22"/>
          <w:lang w:val="en-US"/>
        </w:rPr>
        <w:t>Institucionalni i strateški aspekt održivosti:</w:t>
      </w:r>
      <w:r w:rsidRPr="00206413">
        <w:rPr>
          <w:rFonts w:ascii="Arial" w:hAnsi="Arial" w:cs="Arial"/>
          <w:noProof w:val="0"/>
          <w:color w:val="0F243E"/>
          <w:sz w:val="22"/>
          <w:szCs w:val="22"/>
          <w:lang w:val="en-US"/>
        </w:rPr>
        <w:t xml:space="preserve"> </w:t>
      </w:r>
      <w:r w:rsidRPr="00206413">
        <w:rPr>
          <w:rFonts w:ascii="Arial" w:hAnsi="Arial" w:cs="Arial"/>
          <w:color w:val="0F243E"/>
          <w:sz w:val="22"/>
          <w:szCs w:val="22"/>
        </w:rPr>
        <w:t xml:space="preserve">U Zakonu o osnovnom obrazovanju i vaspitanju navodi se da se obrazovanje nadarenih učenika izvodi u skladu sa ovim zakonom, </w:t>
      </w:r>
      <w:r w:rsidRPr="00206413">
        <w:rPr>
          <w:rFonts w:ascii="Arial" w:hAnsi="Arial" w:cs="Arial"/>
          <w:i/>
          <w:color w:val="0F243E"/>
          <w:sz w:val="22"/>
          <w:szCs w:val="22"/>
        </w:rPr>
        <w:t>tako da im škola prilagodi metode i oblike rada i da im omogući uključivanje u dodatnu nastavu i druge oblike individualne i grupne pomoći, u skladu sa posebnim programom</w:t>
      </w:r>
      <w:r w:rsidRPr="00206413">
        <w:rPr>
          <w:rFonts w:ascii="Arial" w:hAnsi="Arial" w:cs="Arial"/>
          <w:color w:val="0F243E"/>
          <w:sz w:val="22"/>
          <w:szCs w:val="22"/>
        </w:rPr>
        <w:t xml:space="preserve"> (</w:t>
      </w:r>
      <w:r w:rsidRPr="00206413">
        <w:rPr>
          <w:rFonts w:ascii="Arial" w:hAnsi="Arial" w:cs="Arial"/>
          <w:bCs/>
          <w:color w:val="0F243E"/>
          <w:sz w:val="22"/>
          <w:szCs w:val="22"/>
          <w:lang w:val="en-US" w:bidi="en-US"/>
        </w:rPr>
        <w:t>Zakon</w:t>
      </w:r>
      <w:r w:rsidRPr="00206413">
        <w:rPr>
          <w:rFonts w:ascii="Arial" w:hAnsi="Arial" w:cs="Arial"/>
          <w:color w:val="0F243E"/>
          <w:sz w:val="22"/>
          <w:szCs w:val="22"/>
          <w:lang w:val="en-US" w:bidi="en-US"/>
        </w:rPr>
        <w:t xml:space="preserve"> </w:t>
      </w:r>
      <w:r w:rsidRPr="00206413">
        <w:rPr>
          <w:rFonts w:ascii="Arial" w:hAnsi="Arial" w:cs="Arial"/>
          <w:bCs/>
          <w:color w:val="0F243E"/>
          <w:sz w:val="22"/>
          <w:szCs w:val="22"/>
          <w:lang w:val="en-US" w:bidi="en-US"/>
        </w:rPr>
        <w:t>o</w:t>
      </w:r>
      <w:r w:rsidRPr="00206413">
        <w:rPr>
          <w:rFonts w:ascii="Arial" w:hAnsi="Arial" w:cs="Arial"/>
          <w:color w:val="0F243E"/>
          <w:sz w:val="22"/>
          <w:szCs w:val="22"/>
          <w:lang w:val="en-US" w:bidi="en-US"/>
        </w:rPr>
        <w:t xml:space="preserve"> </w:t>
      </w:r>
      <w:r w:rsidRPr="00206413">
        <w:rPr>
          <w:rFonts w:ascii="Arial" w:hAnsi="Arial" w:cs="Arial"/>
          <w:bCs/>
          <w:color w:val="0F243E"/>
          <w:sz w:val="22"/>
          <w:szCs w:val="22"/>
          <w:lang w:val="en-US" w:bidi="en-US"/>
        </w:rPr>
        <w:t>osnovnom</w:t>
      </w:r>
      <w:r w:rsidRPr="00206413">
        <w:rPr>
          <w:rFonts w:ascii="Arial" w:hAnsi="Arial" w:cs="Arial"/>
          <w:color w:val="0F243E"/>
          <w:sz w:val="22"/>
          <w:szCs w:val="22"/>
          <w:lang w:val="en-US" w:bidi="en-US"/>
        </w:rPr>
        <w:t xml:space="preserve"> </w:t>
      </w:r>
      <w:r w:rsidRPr="00206413">
        <w:rPr>
          <w:rFonts w:ascii="Arial" w:hAnsi="Arial" w:cs="Arial"/>
          <w:bCs/>
          <w:color w:val="0F243E"/>
          <w:sz w:val="22"/>
          <w:szCs w:val="22"/>
          <w:lang w:val="en-US" w:bidi="en-US"/>
        </w:rPr>
        <w:t>obrazovanju</w:t>
      </w:r>
      <w:r w:rsidRPr="00206413">
        <w:rPr>
          <w:rFonts w:ascii="Arial" w:hAnsi="Arial" w:cs="Arial"/>
          <w:color w:val="0F243E"/>
          <w:sz w:val="22"/>
          <w:szCs w:val="22"/>
          <w:lang w:val="en-US" w:bidi="en-US"/>
        </w:rPr>
        <w:t xml:space="preserve"> i </w:t>
      </w:r>
      <w:r w:rsidRPr="00206413">
        <w:rPr>
          <w:rFonts w:ascii="Arial" w:hAnsi="Arial" w:cs="Arial"/>
          <w:bCs/>
          <w:color w:val="0F243E"/>
          <w:sz w:val="22"/>
          <w:szCs w:val="22"/>
          <w:lang w:val="en-US" w:bidi="en-US"/>
        </w:rPr>
        <w:t>vaspitanju</w:t>
      </w:r>
      <w:r w:rsidRPr="00206413">
        <w:rPr>
          <w:rFonts w:ascii="Arial" w:hAnsi="Arial" w:cs="Arial"/>
          <w:color w:val="0F243E"/>
          <w:sz w:val="22"/>
          <w:szCs w:val="22"/>
          <w:lang w:val="en-US" w:bidi="en-US"/>
        </w:rPr>
        <w:t xml:space="preserve"> - (064/02-23. </w:t>
      </w:r>
      <w:r w:rsidRPr="00206413">
        <w:rPr>
          <w:rFonts w:ascii="Arial" w:hAnsi="Arial" w:cs="Arial"/>
          <w:color w:val="0F243E"/>
          <w:sz w:val="22"/>
          <w:szCs w:val="22"/>
          <w:lang w:bidi="en-US"/>
        </w:rPr>
        <w:t>049/07-5.))</w:t>
      </w:r>
      <w:r w:rsidRPr="00206413">
        <w:rPr>
          <w:rFonts w:ascii="Arial" w:hAnsi="Arial" w:cs="Arial"/>
          <w:color w:val="0F243E"/>
          <w:sz w:val="22"/>
          <w:szCs w:val="22"/>
        </w:rPr>
        <w:t>.</w:t>
      </w:r>
      <w:r w:rsidRPr="00206413">
        <w:rPr>
          <w:rFonts w:ascii="Arial" w:hAnsi="Arial" w:cs="Arial"/>
          <w:i/>
          <w:color w:val="0F243E"/>
          <w:sz w:val="22"/>
          <w:szCs w:val="22"/>
        </w:rPr>
        <w:t xml:space="preserve"> </w:t>
      </w:r>
      <w:r w:rsidRPr="00206413">
        <w:rPr>
          <w:rFonts w:ascii="Arial" w:hAnsi="Arial" w:cs="Arial"/>
          <w:color w:val="0F243E"/>
          <w:sz w:val="22"/>
          <w:szCs w:val="22"/>
        </w:rPr>
        <w:t xml:space="preserve">Takođe, i kada je u pitanju gimnazija, rad sa nadarenim učenicima zavisi praktično jedino od entuzijazma nastavnog kadra. U istom zakonu se navodi da: </w:t>
      </w:r>
      <w:r w:rsidRPr="00206413">
        <w:rPr>
          <w:rFonts w:ascii="Arial" w:hAnsi="Arial" w:cs="Arial"/>
          <w:i/>
          <w:color w:val="0F243E"/>
          <w:sz w:val="22"/>
          <w:szCs w:val="22"/>
          <w:lang w:bidi="en-US"/>
        </w:rPr>
        <w:t xml:space="preserve">Obrazovanje u gimnaziji učenika sa posebnim potrebama </w:t>
      </w:r>
      <w:r w:rsidRPr="00206413">
        <w:rPr>
          <w:rFonts w:ascii="Arial" w:hAnsi="Arial" w:cs="Arial"/>
          <w:i/>
          <w:color w:val="0F243E"/>
          <w:sz w:val="22"/>
          <w:szCs w:val="22"/>
          <w:lang w:bidi="en-US"/>
        </w:rPr>
        <w:lastRenderedPageBreak/>
        <w:t>(nadareni učenici i učenici ometeni u razvoju) ostvaruje se u skladu sa ovim zakonom i posebnim propisima... Nastavnici, stručni saradnici i saradnici u nastavi dužni su da učenicima iz stava 1 ovog člana pruže pomoć u pripremanju razrednih ispita, sugestijama za individualno savladavanje gradiva, upućivanjem na udžbenike, priručnike i drugu literaturu. Škola je dužna da nadarenim učenicima omogući korišćenje kabineta, laboratorija i radionica, kao i povremeno prisustvovanje nastavi u odgovarajućem razredu.</w:t>
      </w:r>
      <w:r w:rsidRPr="00206413">
        <w:rPr>
          <w:rFonts w:ascii="Arial" w:hAnsi="Arial" w:cs="Arial"/>
          <w:color w:val="0F243E"/>
          <w:sz w:val="22"/>
          <w:szCs w:val="22"/>
          <w:lang w:bidi="en-US"/>
        </w:rPr>
        <w:t xml:space="preserve"> (</w:t>
      </w:r>
      <w:r w:rsidRPr="00206413">
        <w:rPr>
          <w:rFonts w:ascii="Arial" w:hAnsi="Arial" w:cs="Arial"/>
          <w:bCs/>
          <w:color w:val="0F243E"/>
          <w:sz w:val="22"/>
          <w:szCs w:val="22"/>
          <w:lang w:bidi="en-US"/>
        </w:rPr>
        <w:t>Zakon o gimnaziji</w:t>
      </w:r>
      <w:r w:rsidRPr="00206413">
        <w:rPr>
          <w:rFonts w:ascii="Arial" w:hAnsi="Arial" w:cs="Arial"/>
          <w:color w:val="0F243E"/>
          <w:sz w:val="22"/>
          <w:szCs w:val="22"/>
          <w:lang w:bidi="en-US"/>
        </w:rPr>
        <w:t xml:space="preserve"> - (064/02-32. 049/07-6.)). Škole nemaju trenutnih mogućnosti za organizovanje manifestacija kao što je predloženi program </w:t>
      </w:r>
      <w:r w:rsidRPr="00206413">
        <w:rPr>
          <w:rFonts w:ascii="Arial" w:hAnsi="Arial" w:cs="Arial"/>
          <w:i/>
          <w:color w:val="0F243E"/>
          <w:sz w:val="22"/>
          <w:szCs w:val="22"/>
          <w:lang w:bidi="en-US"/>
        </w:rPr>
        <w:t>Nauka u pokretu</w:t>
      </w:r>
      <w:r w:rsidRPr="00206413">
        <w:rPr>
          <w:rFonts w:ascii="Arial" w:hAnsi="Arial" w:cs="Arial"/>
          <w:color w:val="0F243E"/>
          <w:sz w:val="22"/>
          <w:szCs w:val="22"/>
          <w:lang w:bidi="en-US"/>
        </w:rPr>
        <w:t>, ali se nakon učestvovanja u ovom projektu mogu odlučiti za samostalno izvođenje programa popularizacije nauke i podrške nadarenima. Potreba za programima promocije nauke, posebno na lokalnom nivou je prepoznata i snažno akcentirana u strateškom dokumentu Vlade Crne Gore i Crnogorske akademije nauka i umjetnosti „</w:t>
      </w:r>
      <w:r w:rsidRPr="00206413">
        <w:rPr>
          <w:rStyle w:val="il"/>
          <w:rFonts w:ascii="Arial" w:hAnsi="Arial" w:cs="Arial"/>
          <w:i/>
          <w:color w:val="0F243E"/>
          <w:sz w:val="22"/>
          <w:szCs w:val="22"/>
        </w:rPr>
        <w:t>Crna</w:t>
      </w:r>
      <w:r w:rsidRPr="00206413">
        <w:rPr>
          <w:rFonts w:ascii="Arial" w:hAnsi="Arial" w:cs="Arial"/>
          <w:i/>
          <w:color w:val="0F243E"/>
          <w:sz w:val="22"/>
          <w:szCs w:val="22"/>
        </w:rPr>
        <w:t xml:space="preserve"> </w:t>
      </w:r>
      <w:r w:rsidRPr="00206413">
        <w:rPr>
          <w:rStyle w:val="il"/>
          <w:rFonts w:ascii="Arial" w:hAnsi="Arial" w:cs="Arial"/>
          <w:i/>
          <w:color w:val="0F243E"/>
          <w:sz w:val="22"/>
          <w:szCs w:val="22"/>
        </w:rPr>
        <w:t>Gora</w:t>
      </w:r>
      <w:r w:rsidRPr="00206413">
        <w:rPr>
          <w:rFonts w:ascii="Arial" w:hAnsi="Arial" w:cs="Arial"/>
          <w:i/>
          <w:color w:val="0F243E"/>
          <w:sz w:val="22"/>
          <w:szCs w:val="22"/>
        </w:rPr>
        <w:t xml:space="preserve"> </w:t>
      </w:r>
      <w:r w:rsidRPr="00206413">
        <w:rPr>
          <w:rStyle w:val="il"/>
          <w:rFonts w:ascii="Arial" w:hAnsi="Arial" w:cs="Arial"/>
          <w:i/>
          <w:color w:val="0F243E"/>
          <w:sz w:val="22"/>
          <w:szCs w:val="22"/>
        </w:rPr>
        <w:t>u</w:t>
      </w:r>
      <w:r w:rsidRPr="00206413">
        <w:rPr>
          <w:rFonts w:ascii="Arial" w:hAnsi="Arial" w:cs="Arial"/>
          <w:i/>
          <w:color w:val="0F243E"/>
          <w:sz w:val="22"/>
          <w:szCs w:val="22"/>
        </w:rPr>
        <w:t xml:space="preserve"> XXI vijeku -</w:t>
      </w:r>
      <w:r w:rsidR="004B6EC5">
        <w:rPr>
          <w:rFonts w:ascii="Arial" w:hAnsi="Arial" w:cs="Arial"/>
          <w:i/>
          <w:color w:val="0F243E"/>
          <w:sz w:val="22"/>
          <w:szCs w:val="22"/>
        </w:rPr>
        <w:t xml:space="preserve"> </w:t>
      </w:r>
      <w:r w:rsidRPr="00206413">
        <w:rPr>
          <w:rStyle w:val="il"/>
          <w:rFonts w:ascii="Arial" w:hAnsi="Arial" w:cs="Arial"/>
          <w:i/>
          <w:color w:val="0F243E"/>
          <w:sz w:val="22"/>
          <w:szCs w:val="22"/>
        </w:rPr>
        <w:t>u</w:t>
      </w:r>
      <w:r w:rsidRPr="00206413">
        <w:rPr>
          <w:rFonts w:ascii="Arial" w:hAnsi="Arial" w:cs="Arial"/>
          <w:i/>
          <w:color w:val="0F243E"/>
          <w:sz w:val="22"/>
          <w:szCs w:val="22"/>
        </w:rPr>
        <w:t xml:space="preserve"> </w:t>
      </w:r>
      <w:r w:rsidRPr="00206413">
        <w:rPr>
          <w:rStyle w:val="il"/>
          <w:rFonts w:ascii="Arial" w:hAnsi="Arial" w:cs="Arial"/>
          <w:i/>
          <w:color w:val="0F243E"/>
          <w:sz w:val="22"/>
          <w:szCs w:val="22"/>
        </w:rPr>
        <w:t>eri</w:t>
      </w:r>
      <w:r w:rsidRPr="00206413">
        <w:rPr>
          <w:rFonts w:ascii="Arial" w:hAnsi="Arial" w:cs="Arial"/>
          <w:i/>
          <w:color w:val="0F243E"/>
          <w:sz w:val="22"/>
          <w:szCs w:val="22"/>
        </w:rPr>
        <w:t xml:space="preserve"> kompetitivnosti“</w:t>
      </w:r>
      <w:r w:rsidR="007C1460">
        <w:rPr>
          <w:rFonts w:ascii="Arial" w:hAnsi="Arial" w:cs="Arial"/>
          <w:i/>
          <w:color w:val="0F243E"/>
          <w:sz w:val="22"/>
          <w:szCs w:val="22"/>
        </w:rPr>
        <w:t>- Nauka i tehnologije</w:t>
      </w:r>
      <w:r w:rsidRPr="00206413">
        <w:rPr>
          <w:rFonts w:ascii="Arial" w:hAnsi="Arial" w:cs="Arial"/>
          <w:i/>
          <w:color w:val="0F243E"/>
          <w:sz w:val="22"/>
          <w:szCs w:val="22"/>
        </w:rPr>
        <w:t>.</w:t>
      </w:r>
    </w:p>
    <w:p w:rsidR="00614FEF" w:rsidRPr="00CF7941" w:rsidRDefault="00934DB6" w:rsidP="002F4574">
      <w:pPr>
        <w:spacing w:after="200"/>
        <w:rPr>
          <w:rFonts w:ascii="Arial" w:hAnsi="Arial" w:cs="Arial"/>
          <w:b/>
          <w:sz w:val="22"/>
          <w:szCs w:val="22"/>
        </w:rPr>
      </w:pPr>
      <w:r w:rsidRPr="00206413">
        <w:rPr>
          <w:rFonts w:ascii="Arial" w:hAnsi="Arial" w:cs="Arial"/>
          <w:i/>
          <w:sz w:val="22"/>
          <w:szCs w:val="22"/>
        </w:rPr>
        <w:br w:type="page"/>
      </w:r>
      <w:r w:rsidR="00614FEF" w:rsidRPr="00CF7941">
        <w:rPr>
          <w:rFonts w:ascii="Arial" w:hAnsi="Arial" w:cs="Arial"/>
          <w:sz w:val="22"/>
          <w:szCs w:val="22"/>
        </w:rPr>
        <w:lastRenderedPageBreak/>
        <w:t>3.</w:t>
      </w:r>
      <w:r w:rsidR="00614FEF" w:rsidRPr="00CF7941">
        <w:rPr>
          <w:rFonts w:ascii="Arial" w:hAnsi="Arial" w:cs="Arial"/>
          <w:sz w:val="22"/>
          <w:szCs w:val="22"/>
        </w:rPr>
        <w:tab/>
      </w:r>
      <w:r w:rsidR="00614FEF" w:rsidRPr="00CF7941">
        <w:rPr>
          <w:rFonts w:ascii="Arial" w:hAnsi="Arial" w:cs="Arial"/>
          <w:b/>
          <w:sz w:val="22"/>
          <w:szCs w:val="22"/>
        </w:rPr>
        <w:t xml:space="preserve">Budžet </w:t>
      </w:r>
    </w:p>
    <w:p w:rsidR="002F4574" w:rsidRDefault="002F4574"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CF7941">
        <w:rPr>
          <w:rFonts w:ascii="Arial" w:hAnsi="Arial" w:cs="Arial"/>
          <w:sz w:val="22"/>
          <w:szCs w:val="22"/>
          <w:lang w:val="sl-SI"/>
        </w:rPr>
        <w:t>Budžet popuniti u sljedećoj formi, uz navođenje, ukoliko očekujete i drugih izvora finansiranja (od koga to očekujete i u kojem dijelu budžeta):</w:t>
      </w:r>
    </w:p>
    <w:tbl>
      <w:tblPr>
        <w:tblW w:w="10271" w:type="dxa"/>
        <w:tblInd w:w="-459" w:type="dxa"/>
        <w:tblLayout w:type="fixed"/>
        <w:tblLook w:val="04A0"/>
      </w:tblPr>
      <w:tblGrid>
        <w:gridCol w:w="839"/>
        <w:gridCol w:w="2047"/>
        <w:gridCol w:w="1934"/>
        <w:gridCol w:w="992"/>
        <w:gridCol w:w="851"/>
        <w:gridCol w:w="1162"/>
        <w:gridCol w:w="1058"/>
        <w:gridCol w:w="1388"/>
      </w:tblGrid>
      <w:tr w:rsidR="00206413" w:rsidRPr="00206413" w:rsidTr="00E0597E">
        <w:trPr>
          <w:trHeight w:val="300"/>
        </w:trPr>
        <w:tc>
          <w:tcPr>
            <w:tcW w:w="839"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rPr>
                <w:rFonts w:ascii="Arial" w:hAnsi="Arial" w:cs="Arial"/>
                <w:b/>
                <w:bCs/>
                <w:noProof w:val="0"/>
                <w:color w:val="FFFFFF"/>
                <w:lang w:val="en-US"/>
              </w:rPr>
            </w:pPr>
            <w:r w:rsidRPr="00206413">
              <w:rPr>
                <w:rFonts w:ascii="Arial" w:hAnsi="Arial" w:cs="Arial"/>
                <w:b/>
                <w:bCs/>
                <w:noProof w:val="0"/>
                <w:color w:val="FFFFFF"/>
                <w:lang w:val="en-US"/>
              </w:rPr>
              <w:t>Rb.</w:t>
            </w:r>
          </w:p>
        </w:tc>
        <w:tc>
          <w:tcPr>
            <w:tcW w:w="2047"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Kategorija troškova</w:t>
            </w:r>
          </w:p>
        </w:tc>
        <w:tc>
          <w:tcPr>
            <w:tcW w:w="1934"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Jed. mjere</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Cijena/ jed. mjere</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Broj</w:t>
            </w:r>
          </w:p>
        </w:tc>
        <w:tc>
          <w:tcPr>
            <w:tcW w:w="1162"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rPr>
                <w:rFonts w:ascii="Arial" w:hAnsi="Arial" w:cs="Arial"/>
                <w:b/>
                <w:bCs/>
                <w:noProof w:val="0"/>
                <w:color w:val="FFFFFF"/>
                <w:lang w:val="en-US"/>
              </w:rPr>
            </w:pPr>
            <w:r w:rsidRPr="00206413">
              <w:rPr>
                <w:rFonts w:ascii="Arial" w:hAnsi="Arial" w:cs="Arial"/>
                <w:b/>
                <w:bCs/>
                <w:noProof w:val="0"/>
                <w:color w:val="FFFFFF"/>
                <w:lang w:val="en-US"/>
              </w:rPr>
              <w:t>Ukupno  EUR</w:t>
            </w:r>
          </w:p>
        </w:tc>
        <w:tc>
          <w:tcPr>
            <w:tcW w:w="1058"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Drugi izvori:</w:t>
            </w:r>
          </w:p>
        </w:tc>
        <w:tc>
          <w:tcPr>
            <w:tcW w:w="1388" w:type="dxa"/>
            <w:vMerge w:val="restart"/>
            <w:tcBorders>
              <w:top w:val="single" w:sz="8" w:space="0" w:color="auto"/>
              <w:left w:val="single" w:sz="8" w:space="0" w:color="auto"/>
              <w:bottom w:val="single" w:sz="8" w:space="0" w:color="000000"/>
              <w:right w:val="single" w:sz="8" w:space="0" w:color="auto"/>
            </w:tcBorders>
            <w:shd w:val="clear" w:color="000000" w:fill="0F253F"/>
            <w:vAlign w:val="bottom"/>
          </w:tcPr>
          <w:p w:rsidR="00206413" w:rsidRPr="00206413" w:rsidRDefault="00206413" w:rsidP="00D71BAA">
            <w:pPr>
              <w:jc w:val="center"/>
              <w:rPr>
                <w:rFonts w:ascii="Arial" w:hAnsi="Arial" w:cs="Arial"/>
                <w:b/>
                <w:bCs/>
                <w:noProof w:val="0"/>
                <w:color w:val="FFFFFF"/>
                <w:lang w:val="en-US"/>
              </w:rPr>
            </w:pPr>
            <w:r w:rsidRPr="00206413">
              <w:rPr>
                <w:rFonts w:ascii="Arial" w:hAnsi="Arial" w:cs="Arial"/>
                <w:b/>
                <w:bCs/>
                <w:noProof w:val="0"/>
                <w:color w:val="FFFFFF"/>
                <w:lang w:val="en-US"/>
              </w:rPr>
              <w:t>Potražuje se od Komisije:</w:t>
            </w:r>
          </w:p>
        </w:tc>
      </w:tr>
      <w:tr w:rsidR="00206413" w:rsidRPr="00206413" w:rsidTr="00E0597E">
        <w:trPr>
          <w:trHeight w:val="315"/>
        </w:trPr>
        <w:tc>
          <w:tcPr>
            <w:tcW w:w="839"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2047"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1934"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992"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851"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1162"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1058"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c>
          <w:tcPr>
            <w:tcW w:w="1388" w:type="dxa"/>
            <w:vMerge/>
            <w:tcBorders>
              <w:top w:val="single" w:sz="8" w:space="0" w:color="auto"/>
              <w:left w:val="single" w:sz="8" w:space="0" w:color="auto"/>
              <w:bottom w:val="single" w:sz="8" w:space="0" w:color="000000"/>
              <w:right w:val="single" w:sz="8" w:space="0" w:color="auto"/>
            </w:tcBorders>
            <w:vAlign w:val="center"/>
          </w:tcPr>
          <w:p w:rsidR="00206413" w:rsidRPr="00206413" w:rsidRDefault="00206413" w:rsidP="00D71BAA">
            <w:pPr>
              <w:rPr>
                <w:rFonts w:ascii="Arial" w:hAnsi="Arial" w:cs="Arial"/>
                <w:b/>
                <w:bCs/>
                <w:noProof w:val="0"/>
                <w:color w:val="FFFFFF"/>
                <w:lang w:val="en-US"/>
              </w:rPr>
            </w:pPr>
          </w:p>
        </w:tc>
      </w:tr>
      <w:tr w:rsidR="00206413" w:rsidRPr="00206413" w:rsidTr="00E0597E">
        <w:trPr>
          <w:trHeight w:val="330"/>
        </w:trPr>
        <w:tc>
          <w:tcPr>
            <w:tcW w:w="839" w:type="dxa"/>
            <w:tcBorders>
              <w:top w:val="nil"/>
              <w:left w:val="single" w:sz="8" w:space="0" w:color="auto"/>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I</w:t>
            </w:r>
          </w:p>
        </w:tc>
        <w:tc>
          <w:tcPr>
            <w:tcW w:w="3981" w:type="dxa"/>
            <w:gridSpan w:val="2"/>
            <w:tcBorders>
              <w:top w:val="single" w:sz="8" w:space="0" w:color="auto"/>
              <w:left w:val="nil"/>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Pripremna faza</w:t>
            </w:r>
          </w:p>
        </w:tc>
        <w:tc>
          <w:tcPr>
            <w:tcW w:w="992" w:type="dxa"/>
            <w:tcBorders>
              <w:top w:val="nil"/>
              <w:left w:val="nil"/>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 </w:t>
            </w:r>
          </w:p>
        </w:tc>
        <w:tc>
          <w:tcPr>
            <w:tcW w:w="851" w:type="dxa"/>
            <w:tcBorders>
              <w:top w:val="nil"/>
              <w:left w:val="nil"/>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 </w:t>
            </w:r>
          </w:p>
        </w:tc>
        <w:tc>
          <w:tcPr>
            <w:tcW w:w="1162" w:type="dxa"/>
            <w:tcBorders>
              <w:top w:val="nil"/>
              <w:left w:val="nil"/>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 </w:t>
            </w:r>
          </w:p>
        </w:tc>
        <w:tc>
          <w:tcPr>
            <w:tcW w:w="1058" w:type="dxa"/>
            <w:tcBorders>
              <w:top w:val="nil"/>
              <w:left w:val="nil"/>
              <w:bottom w:val="single" w:sz="8" w:space="0" w:color="auto"/>
              <w:right w:val="nil"/>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 </w:t>
            </w:r>
          </w:p>
        </w:tc>
        <w:tc>
          <w:tcPr>
            <w:tcW w:w="1388" w:type="dxa"/>
            <w:tcBorders>
              <w:top w:val="nil"/>
              <w:left w:val="nil"/>
              <w:bottom w:val="single" w:sz="8" w:space="0" w:color="auto"/>
              <w:right w:val="single" w:sz="8" w:space="0" w:color="auto"/>
            </w:tcBorders>
            <w:shd w:val="clear" w:color="000000" w:fill="FFFFFF"/>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 </w:t>
            </w:r>
          </w:p>
        </w:tc>
      </w:tr>
      <w:tr w:rsidR="00206413" w:rsidRPr="00206413" w:rsidTr="00E0597E">
        <w:trPr>
          <w:trHeight w:val="645"/>
        </w:trPr>
        <w:tc>
          <w:tcPr>
            <w:tcW w:w="839" w:type="dxa"/>
            <w:tcBorders>
              <w:top w:val="nil"/>
              <w:left w:val="single" w:sz="8" w:space="0" w:color="auto"/>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1.1 </w:t>
            </w:r>
          </w:p>
        </w:tc>
        <w:tc>
          <w:tcPr>
            <w:tcW w:w="2047" w:type="dxa"/>
            <w:tcBorders>
              <w:top w:val="nil"/>
              <w:left w:val="nil"/>
              <w:bottom w:val="single" w:sz="8" w:space="0" w:color="auto"/>
              <w:right w:val="single" w:sz="8" w:space="0" w:color="auto"/>
            </w:tcBorders>
            <w:shd w:val="clear" w:color="000000" w:fill="C5D9F1"/>
            <w:vAlign w:val="bottom"/>
          </w:tcPr>
          <w:p w:rsidR="00206413" w:rsidRPr="00206413" w:rsidRDefault="0020603C" w:rsidP="0020603C">
            <w:pPr>
              <w:rPr>
                <w:rFonts w:ascii="Arial" w:hAnsi="Arial" w:cs="Arial"/>
                <w:noProof w:val="0"/>
                <w:color w:val="000000"/>
                <w:lang w:val="en-US"/>
              </w:rPr>
            </w:pPr>
            <w:r>
              <w:rPr>
                <w:rFonts w:ascii="Arial" w:hAnsi="Arial" w:cs="Arial"/>
                <w:noProof w:val="0"/>
                <w:color w:val="000000"/>
                <w:lang w:val="en-US"/>
              </w:rPr>
              <w:t xml:space="preserve">Konstrukcija </w:t>
            </w:r>
            <w:r w:rsidR="00D94F87">
              <w:rPr>
                <w:rFonts w:ascii="Arial" w:hAnsi="Arial" w:cs="Arial"/>
                <w:noProof w:val="0"/>
                <w:color w:val="000000"/>
                <w:lang w:val="en-US"/>
              </w:rPr>
              <w:t xml:space="preserve">i montaža </w:t>
            </w:r>
            <w:r>
              <w:rPr>
                <w:rFonts w:ascii="Arial" w:hAnsi="Arial" w:cs="Arial"/>
                <w:noProof w:val="0"/>
                <w:color w:val="000000"/>
                <w:lang w:val="en-US"/>
              </w:rPr>
              <w:t>eksperimentalnih postavki za oglede</w:t>
            </w:r>
          </w:p>
        </w:tc>
        <w:tc>
          <w:tcPr>
            <w:tcW w:w="1934"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1</w:t>
            </w:r>
          </w:p>
        </w:tc>
        <w:tc>
          <w:tcPr>
            <w:tcW w:w="851"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2000</w:t>
            </w:r>
          </w:p>
        </w:tc>
        <w:tc>
          <w:tcPr>
            <w:tcW w:w="1162"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2000</w:t>
            </w:r>
          </w:p>
        </w:tc>
        <w:tc>
          <w:tcPr>
            <w:tcW w:w="105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2000</w:t>
            </w:r>
          </w:p>
        </w:tc>
      </w:tr>
      <w:tr w:rsidR="0020603C"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1.2</w:t>
            </w:r>
          </w:p>
        </w:tc>
        <w:tc>
          <w:tcPr>
            <w:tcW w:w="2047" w:type="dxa"/>
            <w:tcBorders>
              <w:top w:val="nil"/>
              <w:left w:val="nil"/>
              <w:bottom w:val="single" w:sz="8" w:space="0" w:color="auto"/>
              <w:right w:val="single" w:sz="8" w:space="0" w:color="auto"/>
            </w:tcBorders>
            <w:shd w:val="clear" w:color="000000" w:fill="C5D9F1"/>
            <w:vAlign w:val="bottom"/>
          </w:tcPr>
          <w:p w:rsidR="0020603C" w:rsidRPr="00206413" w:rsidRDefault="0020603C" w:rsidP="009E6F74">
            <w:pPr>
              <w:rPr>
                <w:rFonts w:ascii="Arial" w:hAnsi="Arial" w:cs="Arial"/>
                <w:noProof w:val="0"/>
                <w:color w:val="000000"/>
                <w:lang w:val="pl-PL"/>
              </w:rPr>
            </w:pPr>
            <w:r>
              <w:rPr>
                <w:rFonts w:ascii="Arial" w:hAnsi="Arial" w:cs="Arial"/>
                <w:noProof w:val="0"/>
                <w:color w:val="000000"/>
                <w:lang w:val="pl-PL"/>
              </w:rPr>
              <w:t>Mikroskop sa priključkom za LCD</w:t>
            </w:r>
          </w:p>
        </w:tc>
        <w:tc>
          <w:tcPr>
            <w:tcW w:w="1934" w:type="dxa"/>
            <w:tcBorders>
              <w:top w:val="nil"/>
              <w:left w:val="nil"/>
              <w:bottom w:val="single" w:sz="8" w:space="0" w:color="auto"/>
              <w:right w:val="single" w:sz="8" w:space="0" w:color="auto"/>
            </w:tcBorders>
            <w:shd w:val="clear" w:color="000000" w:fill="C5D9F1"/>
            <w:vAlign w:val="bottom"/>
          </w:tcPr>
          <w:p w:rsidR="0020603C" w:rsidRPr="00206413" w:rsidRDefault="0020603C"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w:t>
            </w:r>
          </w:p>
        </w:tc>
        <w:tc>
          <w:tcPr>
            <w:tcW w:w="851" w:type="dxa"/>
            <w:tcBorders>
              <w:top w:val="nil"/>
              <w:left w:val="nil"/>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1000</w:t>
            </w:r>
          </w:p>
        </w:tc>
        <w:tc>
          <w:tcPr>
            <w:tcW w:w="1162" w:type="dxa"/>
            <w:tcBorders>
              <w:top w:val="nil"/>
              <w:left w:val="nil"/>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1000</w:t>
            </w:r>
          </w:p>
        </w:tc>
        <w:tc>
          <w:tcPr>
            <w:tcW w:w="1058" w:type="dxa"/>
            <w:tcBorders>
              <w:top w:val="nil"/>
              <w:left w:val="nil"/>
              <w:bottom w:val="single" w:sz="8" w:space="0" w:color="auto"/>
              <w:right w:val="single" w:sz="8" w:space="0" w:color="auto"/>
            </w:tcBorders>
            <w:shd w:val="clear" w:color="000000" w:fill="C5D9F1"/>
            <w:vAlign w:val="bottom"/>
          </w:tcPr>
          <w:p w:rsidR="0020603C" w:rsidRPr="00206413" w:rsidRDefault="0020603C" w:rsidP="00D71BAA">
            <w:pPr>
              <w:jc w:val="right"/>
              <w:rPr>
                <w:rFonts w:ascii="Arial" w:hAnsi="Arial" w:cs="Arial"/>
                <w:noProof w:val="0"/>
                <w:color w:val="000000"/>
                <w:lang w:val="en-US"/>
              </w:rPr>
            </w:pPr>
            <w:r>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1000</w:t>
            </w:r>
          </w:p>
        </w:tc>
      </w:tr>
      <w:tr w:rsidR="00D94F87"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C5D9F1"/>
            <w:vAlign w:val="bottom"/>
          </w:tcPr>
          <w:p w:rsidR="00D94F87" w:rsidRDefault="00D94F87" w:rsidP="00D71BAA">
            <w:pPr>
              <w:jc w:val="right"/>
              <w:rPr>
                <w:rFonts w:ascii="Arial" w:hAnsi="Arial" w:cs="Arial"/>
                <w:noProof w:val="0"/>
                <w:color w:val="000000"/>
                <w:lang w:val="en-US"/>
              </w:rPr>
            </w:pPr>
            <w:r>
              <w:rPr>
                <w:rFonts w:ascii="Arial" w:hAnsi="Arial" w:cs="Arial"/>
                <w:noProof w:val="0"/>
                <w:color w:val="000000"/>
                <w:lang w:val="en-US"/>
              </w:rPr>
              <w:t>1.3</w:t>
            </w:r>
          </w:p>
        </w:tc>
        <w:tc>
          <w:tcPr>
            <w:tcW w:w="2047" w:type="dxa"/>
            <w:tcBorders>
              <w:top w:val="nil"/>
              <w:left w:val="nil"/>
              <w:bottom w:val="single" w:sz="8" w:space="0" w:color="auto"/>
              <w:right w:val="single" w:sz="8" w:space="0" w:color="auto"/>
            </w:tcBorders>
            <w:shd w:val="clear" w:color="000000" w:fill="C5D9F1"/>
            <w:vAlign w:val="bottom"/>
          </w:tcPr>
          <w:p w:rsidR="00D94F87" w:rsidRPr="00206413" w:rsidRDefault="00D94F87" w:rsidP="009E6F74">
            <w:pPr>
              <w:rPr>
                <w:rFonts w:ascii="Arial" w:hAnsi="Arial" w:cs="Arial"/>
                <w:noProof w:val="0"/>
                <w:color w:val="000000"/>
                <w:lang w:val="pl-PL"/>
              </w:rPr>
            </w:pPr>
            <w:r>
              <w:rPr>
                <w:rFonts w:ascii="Arial" w:hAnsi="Arial" w:cs="Arial"/>
                <w:noProof w:val="0"/>
                <w:color w:val="000000"/>
                <w:lang w:val="pl-PL"/>
              </w:rPr>
              <w:t xml:space="preserve">Interaktivni robot </w:t>
            </w:r>
          </w:p>
        </w:tc>
        <w:tc>
          <w:tcPr>
            <w:tcW w:w="1934" w:type="dxa"/>
            <w:tcBorders>
              <w:top w:val="nil"/>
              <w:left w:val="nil"/>
              <w:bottom w:val="single" w:sz="8" w:space="0" w:color="auto"/>
              <w:right w:val="single" w:sz="8" w:space="0" w:color="auto"/>
            </w:tcBorders>
            <w:shd w:val="clear" w:color="000000" w:fill="C5D9F1"/>
            <w:vAlign w:val="bottom"/>
          </w:tcPr>
          <w:p w:rsidR="00D94F87" w:rsidRPr="00206413" w:rsidRDefault="00D94F87"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C5D9F1"/>
            <w:vAlign w:val="bottom"/>
          </w:tcPr>
          <w:p w:rsidR="00D94F87" w:rsidRDefault="00D94F87" w:rsidP="00D71BAA">
            <w:pPr>
              <w:jc w:val="right"/>
              <w:rPr>
                <w:rFonts w:ascii="Arial" w:hAnsi="Arial" w:cs="Arial"/>
                <w:noProof w:val="0"/>
                <w:color w:val="000000"/>
                <w:lang w:val="en-US"/>
              </w:rPr>
            </w:pPr>
            <w:r>
              <w:rPr>
                <w:rFonts w:ascii="Arial" w:hAnsi="Arial" w:cs="Arial"/>
                <w:noProof w:val="0"/>
                <w:color w:val="000000"/>
                <w:lang w:val="en-US"/>
              </w:rPr>
              <w:t>1</w:t>
            </w:r>
          </w:p>
        </w:tc>
        <w:tc>
          <w:tcPr>
            <w:tcW w:w="851" w:type="dxa"/>
            <w:tcBorders>
              <w:top w:val="nil"/>
              <w:left w:val="nil"/>
              <w:bottom w:val="single" w:sz="8" w:space="0" w:color="auto"/>
              <w:right w:val="single" w:sz="8" w:space="0" w:color="auto"/>
            </w:tcBorders>
            <w:shd w:val="clear" w:color="000000" w:fill="C5D9F1"/>
            <w:vAlign w:val="bottom"/>
          </w:tcPr>
          <w:p w:rsidR="00D94F87" w:rsidRDefault="00D94F87" w:rsidP="00D71BAA">
            <w:pPr>
              <w:jc w:val="right"/>
              <w:rPr>
                <w:rFonts w:ascii="Arial" w:hAnsi="Arial" w:cs="Arial"/>
                <w:noProof w:val="0"/>
                <w:color w:val="000000"/>
                <w:lang w:val="en-US"/>
              </w:rPr>
            </w:pPr>
            <w:r>
              <w:rPr>
                <w:rFonts w:ascii="Arial" w:hAnsi="Arial" w:cs="Arial"/>
                <w:noProof w:val="0"/>
                <w:color w:val="000000"/>
                <w:lang w:val="en-US"/>
              </w:rPr>
              <w:t>1000</w:t>
            </w:r>
          </w:p>
        </w:tc>
        <w:tc>
          <w:tcPr>
            <w:tcW w:w="1162" w:type="dxa"/>
            <w:tcBorders>
              <w:top w:val="nil"/>
              <w:left w:val="nil"/>
              <w:bottom w:val="single" w:sz="8" w:space="0" w:color="auto"/>
              <w:right w:val="single" w:sz="8" w:space="0" w:color="auto"/>
            </w:tcBorders>
            <w:shd w:val="clear" w:color="000000" w:fill="C5D9F1"/>
            <w:vAlign w:val="bottom"/>
          </w:tcPr>
          <w:p w:rsidR="00D94F87" w:rsidRDefault="00D94F87" w:rsidP="00D71BAA">
            <w:pPr>
              <w:jc w:val="right"/>
              <w:rPr>
                <w:rFonts w:ascii="Arial" w:hAnsi="Arial" w:cs="Arial"/>
                <w:noProof w:val="0"/>
                <w:color w:val="000000"/>
                <w:lang w:val="en-US"/>
              </w:rPr>
            </w:pPr>
            <w:r>
              <w:rPr>
                <w:rFonts w:ascii="Arial" w:hAnsi="Arial" w:cs="Arial"/>
                <w:noProof w:val="0"/>
                <w:color w:val="000000"/>
                <w:lang w:val="en-US"/>
              </w:rPr>
              <w:t>1000</w:t>
            </w:r>
          </w:p>
        </w:tc>
        <w:tc>
          <w:tcPr>
            <w:tcW w:w="1058" w:type="dxa"/>
            <w:tcBorders>
              <w:top w:val="nil"/>
              <w:left w:val="nil"/>
              <w:bottom w:val="single" w:sz="8" w:space="0" w:color="auto"/>
              <w:right w:val="single" w:sz="8" w:space="0" w:color="auto"/>
            </w:tcBorders>
            <w:shd w:val="clear" w:color="000000" w:fill="C5D9F1"/>
            <w:vAlign w:val="bottom"/>
          </w:tcPr>
          <w:p w:rsidR="00D94F87" w:rsidRPr="00206413" w:rsidRDefault="00D94F87" w:rsidP="00D71BAA">
            <w:pPr>
              <w:jc w:val="right"/>
              <w:rPr>
                <w:rFonts w:ascii="Arial" w:hAnsi="Arial" w:cs="Arial"/>
                <w:noProof w:val="0"/>
                <w:color w:val="000000"/>
                <w:lang w:val="en-US"/>
              </w:rPr>
            </w:pPr>
            <w:r>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D94F87" w:rsidRDefault="00D94F87" w:rsidP="00D71BAA">
            <w:pPr>
              <w:jc w:val="right"/>
              <w:rPr>
                <w:rFonts w:ascii="Arial" w:hAnsi="Arial" w:cs="Arial"/>
                <w:noProof w:val="0"/>
                <w:color w:val="000000"/>
                <w:lang w:val="en-US"/>
              </w:rPr>
            </w:pPr>
            <w:r>
              <w:rPr>
                <w:rFonts w:ascii="Arial" w:hAnsi="Arial" w:cs="Arial"/>
                <w:noProof w:val="0"/>
                <w:color w:val="000000"/>
                <w:lang w:val="en-US"/>
              </w:rPr>
              <w:t>1000</w:t>
            </w:r>
          </w:p>
        </w:tc>
      </w:tr>
      <w:tr w:rsidR="00206413"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C5D9F1"/>
            <w:vAlign w:val="bottom"/>
          </w:tcPr>
          <w:p w:rsidR="00206413" w:rsidRPr="00206413" w:rsidRDefault="00223C6A" w:rsidP="00D71BAA">
            <w:pPr>
              <w:jc w:val="right"/>
              <w:rPr>
                <w:rFonts w:ascii="Arial" w:hAnsi="Arial" w:cs="Arial"/>
                <w:noProof w:val="0"/>
                <w:color w:val="000000"/>
                <w:lang w:val="en-US"/>
              </w:rPr>
            </w:pPr>
            <w:r>
              <w:rPr>
                <w:rFonts w:ascii="Arial" w:hAnsi="Arial" w:cs="Arial"/>
                <w:noProof w:val="0"/>
                <w:color w:val="000000"/>
                <w:lang w:val="en-US"/>
              </w:rPr>
              <w:t>1.</w:t>
            </w:r>
            <w:r w:rsidR="0020603C">
              <w:rPr>
                <w:rFonts w:ascii="Arial" w:hAnsi="Arial" w:cs="Arial"/>
                <w:noProof w:val="0"/>
                <w:color w:val="000000"/>
                <w:lang w:val="en-US"/>
              </w:rPr>
              <w:t>3</w:t>
            </w:r>
          </w:p>
        </w:tc>
        <w:tc>
          <w:tcPr>
            <w:tcW w:w="2047" w:type="dxa"/>
            <w:tcBorders>
              <w:top w:val="nil"/>
              <w:left w:val="nil"/>
              <w:bottom w:val="single" w:sz="8" w:space="0" w:color="auto"/>
              <w:right w:val="single" w:sz="8" w:space="0" w:color="auto"/>
            </w:tcBorders>
            <w:shd w:val="clear" w:color="000000" w:fill="C5D9F1"/>
            <w:vAlign w:val="bottom"/>
          </w:tcPr>
          <w:p w:rsidR="00206413" w:rsidRPr="00206413" w:rsidRDefault="00206413" w:rsidP="009E6F74">
            <w:pPr>
              <w:rPr>
                <w:rFonts w:ascii="Arial" w:hAnsi="Arial" w:cs="Arial"/>
                <w:noProof w:val="0"/>
                <w:color w:val="000000"/>
                <w:lang w:val="pl-PL"/>
              </w:rPr>
            </w:pPr>
            <w:r w:rsidRPr="00206413">
              <w:rPr>
                <w:rFonts w:ascii="Arial" w:hAnsi="Arial" w:cs="Arial"/>
                <w:noProof w:val="0"/>
                <w:color w:val="000000"/>
                <w:lang w:val="pl-PL"/>
              </w:rPr>
              <w:t>Priprema za štampu postera</w:t>
            </w:r>
            <w:r w:rsidR="009E6F74">
              <w:rPr>
                <w:rFonts w:ascii="Arial" w:hAnsi="Arial" w:cs="Arial"/>
                <w:noProof w:val="0"/>
                <w:color w:val="000000"/>
                <w:lang w:val="pl-PL"/>
              </w:rPr>
              <w:t>, flajera, rollupa</w:t>
            </w:r>
          </w:p>
        </w:tc>
        <w:tc>
          <w:tcPr>
            <w:tcW w:w="1934"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vrsta materijala</w:t>
            </w:r>
          </w:p>
        </w:tc>
        <w:tc>
          <w:tcPr>
            <w:tcW w:w="992"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w:t>
            </w:r>
          </w:p>
        </w:tc>
        <w:tc>
          <w:tcPr>
            <w:tcW w:w="851"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w:t>
            </w:r>
          </w:p>
        </w:tc>
        <w:tc>
          <w:tcPr>
            <w:tcW w:w="1162" w:type="dxa"/>
            <w:tcBorders>
              <w:top w:val="nil"/>
              <w:left w:val="nil"/>
              <w:bottom w:val="single" w:sz="8" w:space="0" w:color="auto"/>
              <w:right w:val="single" w:sz="8" w:space="0" w:color="auto"/>
            </w:tcBorders>
            <w:shd w:val="clear" w:color="000000" w:fill="C5D9F1"/>
            <w:vAlign w:val="bottom"/>
          </w:tcPr>
          <w:p w:rsidR="00206413" w:rsidRPr="00206413" w:rsidRDefault="00F65326" w:rsidP="00D71BAA">
            <w:pPr>
              <w:jc w:val="right"/>
              <w:rPr>
                <w:rFonts w:ascii="Arial" w:hAnsi="Arial" w:cs="Arial"/>
                <w:noProof w:val="0"/>
                <w:color w:val="000000"/>
                <w:lang w:val="en-US"/>
              </w:rPr>
            </w:pPr>
            <w:r>
              <w:rPr>
                <w:rFonts w:ascii="Arial" w:hAnsi="Arial" w:cs="Arial"/>
                <w:noProof w:val="0"/>
                <w:color w:val="000000"/>
                <w:lang w:val="en-US"/>
              </w:rPr>
              <w:t>2</w:t>
            </w:r>
            <w:r w:rsidR="00206413" w:rsidRPr="00206413">
              <w:rPr>
                <w:rFonts w:ascii="Arial" w:hAnsi="Arial" w:cs="Arial"/>
                <w:noProof w:val="0"/>
                <w:color w:val="000000"/>
                <w:lang w:val="en-US"/>
              </w:rPr>
              <w:t>00</w:t>
            </w:r>
          </w:p>
        </w:tc>
        <w:tc>
          <w:tcPr>
            <w:tcW w:w="105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F65326" w:rsidP="00D71BAA">
            <w:pPr>
              <w:jc w:val="right"/>
              <w:rPr>
                <w:rFonts w:ascii="Arial" w:hAnsi="Arial" w:cs="Arial"/>
                <w:noProof w:val="0"/>
                <w:color w:val="000000"/>
                <w:lang w:val="en-US"/>
              </w:rPr>
            </w:pPr>
            <w:r>
              <w:rPr>
                <w:rFonts w:ascii="Arial" w:hAnsi="Arial" w:cs="Arial"/>
                <w:noProof w:val="0"/>
                <w:color w:val="000000"/>
                <w:lang w:val="en-US"/>
              </w:rPr>
              <w:t>2</w:t>
            </w:r>
            <w:r w:rsidR="00206413" w:rsidRPr="00206413">
              <w:rPr>
                <w:rFonts w:ascii="Arial" w:hAnsi="Arial" w:cs="Arial"/>
                <w:noProof w:val="0"/>
                <w:color w:val="000000"/>
                <w:lang w:val="en-US"/>
              </w:rPr>
              <w:t>00</w:t>
            </w:r>
          </w:p>
        </w:tc>
      </w:tr>
      <w:tr w:rsidR="00206413" w:rsidRPr="00206413" w:rsidTr="00E0597E">
        <w:trPr>
          <w:trHeight w:val="645"/>
        </w:trPr>
        <w:tc>
          <w:tcPr>
            <w:tcW w:w="839" w:type="dxa"/>
            <w:tcBorders>
              <w:top w:val="nil"/>
              <w:left w:val="single" w:sz="8" w:space="0" w:color="auto"/>
              <w:bottom w:val="single" w:sz="8" w:space="0" w:color="auto"/>
              <w:right w:val="single" w:sz="8" w:space="0" w:color="auto"/>
            </w:tcBorders>
            <w:shd w:val="clear" w:color="000000" w:fill="C5D9F1"/>
            <w:vAlign w:val="bottom"/>
          </w:tcPr>
          <w:p w:rsidR="00206413" w:rsidRPr="00206413" w:rsidRDefault="00206413" w:rsidP="00223C6A">
            <w:pPr>
              <w:jc w:val="right"/>
              <w:rPr>
                <w:rFonts w:ascii="Arial" w:hAnsi="Arial" w:cs="Arial"/>
                <w:noProof w:val="0"/>
                <w:color w:val="000000"/>
                <w:lang w:val="en-US"/>
              </w:rPr>
            </w:pPr>
            <w:r w:rsidRPr="00206413">
              <w:rPr>
                <w:rFonts w:ascii="Arial" w:hAnsi="Arial" w:cs="Arial"/>
                <w:noProof w:val="0"/>
                <w:color w:val="000000"/>
                <w:lang w:val="en-US"/>
              </w:rPr>
              <w:t>1.</w:t>
            </w:r>
            <w:r w:rsidR="0020603C">
              <w:rPr>
                <w:rFonts w:ascii="Arial" w:hAnsi="Arial" w:cs="Arial"/>
                <w:noProof w:val="0"/>
                <w:color w:val="000000"/>
                <w:lang w:val="en-US"/>
              </w:rPr>
              <w:t>4</w:t>
            </w:r>
          </w:p>
        </w:tc>
        <w:tc>
          <w:tcPr>
            <w:tcW w:w="2047"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Posteri</w:t>
            </w:r>
          </w:p>
        </w:tc>
        <w:tc>
          <w:tcPr>
            <w:tcW w:w="1934"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primjerak postera</w:t>
            </w:r>
          </w:p>
        </w:tc>
        <w:tc>
          <w:tcPr>
            <w:tcW w:w="992" w:type="dxa"/>
            <w:tcBorders>
              <w:top w:val="nil"/>
              <w:left w:val="nil"/>
              <w:bottom w:val="single" w:sz="8" w:space="0" w:color="auto"/>
              <w:right w:val="single" w:sz="8" w:space="0" w:color="auto"/>
            </w:tcBorders>
            <w:shd w:val="clear" w:color="000000" w:fill="C5D9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1</w:t>
            </w:r>
          </w:p>
        </w:tc>
        <w:tc>
          <w:tcPr>
            <w:tcW w:w="851" w:type="dxa"/>
            <w:tcBorders>
              <w:top w:val="nil"/>
              <w:left w:val="nil"/>
              <w:bottom w:val="single" w:sz="8" w:space="0" w:color="auto"/>
              <w:right w:val="single" w:sz="8" w:space="0" w:color="auto"/>
            </w:tcBorders>
            <w:shd w:val="clear" w:color="000000" w:fill="C5D9F1"/>
            <w:vAlign w:val="bottom"/>
          </w:tcPr>
          <w:p w:rsidR="00206413" w:rsidRPr="00206413" w:rsidRDefault="00E0597E" w:rsidP="00404A09">
            <w:pPr>
              <w:jc w:val="center"/>
              <w:rPr>
                <w:rFonts w:ascii="Arial" w:hAnsi="Arial" w:cs="Arial"/>
                <w:noProof w:val="0"/>
                <w:color w:val="000000"/>
                <w:lang w:val="en-US"/>
              </w:rPr>
            </w:pPr>
            <w:r>
              <w:rPr>
                <w:rFonts w:ascii="Arial" w:hAnsi="Arial" w:cs="Arial"/>
                <w:noProof w:val="0"/>
                <w:color w:val="000000"/>
                <w:lang w:val="en-US"/>
              </w:rPr>
              <w:t>250</w:t>
            </w:r>
          </w:p>
        </w:tc>
        <w:tc>
          <w:tcPr>
            <w:tcW w:w="1162" w:type="dxa"/>
            <w:tcBorders>
              <w:top w:val="nil"/>
              <w:left w:val="nil"/>
              <w:bottom w:val="single" w:sz="8" w:space="0" w:color="auto"/>
              <w:right w:val="single" w:sz="8" w:space="0" w:color="auto"/>
            </w:tcBorders>
            <w:shd w:val="clear" w:color="000000" w:fill="C5D9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250</w:t>
            </w:r>
          </w:p>
        </w:tc>
        <w:tc>
          <w:tcPr>
            <w:tcW w:w="105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250</w:t>
            </w:r>
          </w:p>
        </w:tc>
      </w:tr>
      <w:tr w:rsidR="00BA582A" w:rsidRPr="00206413" w:rsidTr="00BA582A">
        <w:trPr>
          <w:trHeight w:val="469"/>
        </w:trPr>
        <w:tc>
          <w:tcPr>
            <w:tcW w:w="839" w:type="dxa"/>
            <w:tcBorders>
              <w:top w:val="nil"/>
              <w:left w:val="single" w:sz="8" w:space="0" w:color="auto"/>
              <w:bottom w:val="single" w:sz="8" w:space="0" w:color="auto"/>
              <w:right w:val="single" w:sz="8" w:space="0" w:color="auto"/>
            </w:tcBorders>
            <w:shd w:val="clear" w:color="000000" w:fill="C5D9F1"/>
            <w:vAlign w:val="bottom"/>
          </w:tcPr>
          <w:p w:rsidR="00BA582A" w:rsidRPr="00206413" w:rsidRDefault="00BA582A" w:rsidP="00223C6A">
            <w:pPr>
              <w:jc w:val="right"/>
              <w:rPr>
                <w:rFonts w:ascii="Arial" w:hAnsi="Arial" w:cs="Arial"/>
                <w:noProof w:val="0"/>
                <w:color w:val="000000"/>
                <w:lang w:val="en-US"/>
              </w:rPr>
            </w:pPr>
            <w:r>
              <w:rPr>
                <w:rFonts w:ascii="Arial" w:hAnsi="Arial" w:cs="Arial"/>
                <w:noProof w:val="0"/>
                <w:color w:val="000000"/>
                <w:lang w:val="en-US"/>
              </w:rPr>
              <w:t>1.</w:t>
            </w:r>
            <w:r w:rsidR="00223C6A">
              <w:rPr>
                <w:rFonts w:ascii="Arial" w:hAnsi="Arial" w:cs="Arial"/>
                <w:noProof w:val="0"/>
                <w:color w:val="000000"/>
                <w:lang w:val="en-US"/>
              </w:rPr>
              <w:t>5</w:t>
            </w:r>
            <w:r>
              <w:rPr>
                <w:rFonts w:ascii="Arial" w:hAnsi="Arial" w:cs="Arial"/>
                <w:noProof w:val="0"/>
                <w:color w:val="000000"/>
                <w:lang w:val="en-US"/>
              </w:rPr>
              <w:t xml:space="preserve"> </w:t>
            </w:r>
          </w:p>
        </w:tc>
        <w:tc>
          <w:tcPr>
            <w:tcW w:w="2047" w:type="dxa"/>
            <w:tcBorders>
              <w:top w:val="nil"/>
              <w:left w:val="nil"/>
              <w:bottom w:val="single" w:sz="8" w:space="0" w:color="auto"/>
              <w:right w:val="single" w:sz="8" w:space="0" w:color="auto"/>
            </w:tcBorders>
            <w:shd w:val="clear" w:color="000000" w:fill="C5D9F1"/>
            <w:vAlign w:val="bottom"/>
          </w:tcPr>
          <w:p w:rsidR="00BA582A" w:rsidRPr="00206413" w:rsidRDefault="00BA582A" w:rsidP="00D71BAA">
            <w:pPr>
              <w:rPr>
                <w:rFonts w:ascii="Arial" w:hAnsi="Arial" w:cs="Arial"/>
                <w:noProof w:val="0"/>
                <w:color w:val="000000"/>
                <w:lang w:val="en-US"/>
              </w:rPr>
            </w:pPr>
            <w:r>
              <w:rPr>
                <w:rFonts w:ascii="Arial" w:hAnsi="Arial" w:cs="Arial"/>
                <w:noProof w:val="0"/>
                <w:color w:val="000000"/>
                <w:lang w:val="en-US"/>
              </w:rPr>
              <w:t>flajeri</w:t>
            </w:r>
          </w:p>
        </w:tc>
        <w:tc>
          <w:tcPr>
            <w:tcW w:w="1934" w:type="dxa"/>
            <w:tcBorders>
              <w:top w:val="nil"/>
              <w:left w:val="nil"/>
              <w:bottom w:val="single" w:sz="8" w:space="0" w:color="auto"/>
              <w:right w:val="single" w:sz="8" w:space="0" w:color="auto"/>
            </w:tcBorders>
            <w:shd w:val="clear" w:color="000000" w:fill="C5D9F1"/>
            <w:vAlign w:val="bottom"/>
          </w:tcPr>
          <w:p w:rsidR="00BA582A" w:rsidRPr="00206413" w:rsidRDefault="00BA582A" w:rsidP="00D71BAA">
            <w:pPr>
              <w:jc w:val="center"/>
              <w:rPr>
                <w:rFonts w:ascii="Arial" w:hAnsi="Arial" w:cs="Arial"/>
                <w:noProof w:val="0"/>
                <w:color w:val="000000"/>
                <w:lang w:val="en-US"/>
              </w:rPr>
            </w:pPr>
            <w:r>
              <w:rPr>
                <w:rFonts w:ascii="Arial" w:hAnsi="Arial" w:cs="Arial"/>
                <w:noProof w:val="0"/>
                <w:color w:val="000000"/>
                <w:lang w:val="en-US"/>
              </w:rPr>
              <w:t>1</w:t>
            </w:r>
          </w:p>
        </w:tc>
        <w:tc>
          <w:tcPr>
            <w:tcW w:w="992" w:type="dxa"/>
            <w:tcBorders>
              <w:top w:val="nil"/>
              <w:left w:val="nil"/>
              <w:bottom w:val="single" w:sz="8" w:space="0" w:color="auto"/>
              <w:right w:val="single" w:sz="8" w:space="0" w:color="auto"/>
            </w:tcBorders>
            <w:shd w:val="clear" w:color="000000" w:fill="C5D9F1"/>
            <w:vAlign w:val="bottom"/>
          </w:tcPr>
          <w:p w:rsidR="00BA582A" w:rsidRDefault="00BA582A" w:rsidP="00D71BAA">
            <w:pPr>
              <w:jc w:val="right"/>
              <w:rPr>
                <w:rFonts w:ascii="Arial" w:hAnsi="Arial" w:cs="Arial"/>
                <w:noProof w:val="0"/>
                <w:color w:val="000000"/>
                <w:lang w:val="en-US"/>
              </w:rPr>
            </w:pPr>
            <w:r>
              <w:rPr>
                <w:rFonts w:ascii="Arial" w:hAnsi="Arial" w:cs="Arial"/>
                <w:noProof w:val="0"/>
                <w:color w:val="000000"/>
                <w:lang w:val="en-US"/>
              </w:rPr>
              <w:t>0.1</w:t>
            </w:r>
          </w:p>
        </w:tc>
        <w:tc>
          <w:tcPr>
            <w:tcW w:w="851" w:type="dxa"/>
            <w:tcBorders>
              <w:top w:val="nil"/>
              <w:left w:val="nil"/>
              <w:bottom w:val="single" w:sz="8" w:space="0" w:color="auto"/>
              <w:right w:val="single" w:sz="8" w:space="0" w:color="auto"/>
            </w:tcBorders>
            <w:shd w:val="clear" w:color="000000" w:fill="C5D9F1"/>
            <w:vAlign w:val="bottom"/>
          </w:tcPr>
          <w:p w:rsidR="00BA582A" w:rsidRDefault="00BA582A" w:rsidP="00D71BAA">
            <w:pPr>
              <w:jc w:val="right"/>
              <w:rPr>
                <w:rFonts w:ascii="Arial" w:hAnsi="Arial" w:cs="Arial"/>
                <w:noProof w:val="0"/>
                <w:color w:val="000000"/>
                <w:lang w:val="en-US"/>
              </w:rPr>
            </w:pPr>
            <w:r>
              <w:rPr>
                <w:rFonts w:ascii="Arial" w:hAnsi="Arial" w:cs="Arial"/>
                <w:noProof w:val="0"/>
                <w:color w:val="000000"/>
                <w:lang w:val="en-US"/>
              </w:rPr>
              <w:t>3000</w:t>
            </w:r>
          </w:p>
        </w:tc>
        <w:tc>
          <w:tcPr>
            <w:tcW w:w="1162" w:type="dxa"/>
            <w:tcBorders>
              <w:top w:val="nil"/>
              <w:left w:val="nil"/>
              <w:bottom w:val="single" w:sz="8" w:space="0" w:color="auto"/>
              <w:right w:val="single" w:sz="8" w:space="0" w:color="auto"/>
            </w:tcBorders>
            <w:shd w:val="clear" w:color="000000" w:fill="C5D9F1"/>
            <w:vAlign w:val="bottom"/>
          </w:tcPr>
          <w:p w:rsidR="00BA582A" w:rsidRDefault="00BA582A" w:rsidP="00D71BAA">
            <w:pPr>
              <w:jc w:val="right"/>
              <w:rPr>
                <w:rFonts w:ascii="Arial" w:hAnsi="Arial" w:cs="Arial"/>
                <w:noProof w:val="0"/>
                <w:color w:val="000000"/>
                <w:lang w:val="en-US"/>
              </w:rPr>
            </w:pPr>
            <w:r>
              <w:rPr>
                <w:rFonts w:ascii="Arial" w:hAnsi="Arial" w:cs="Arial"/>
                <w:noProof w:val="0"/>
                <w:color w:val="000000"/>
                <w:lang w:val="en-US"/>
              </w:rPr>
              <w:t>300</w:t>
            </w:r>
          </w:p>
        </w:tc>
        <w:tc>
          <w:tcPr>
            <w:tcW w:w="1058" w:type="dxa"/>
            <w:tcBorders>
              <w:top w:val="nil"/>
              <w:left w:val="nil"/>
              <w:bottom w:val="single" w:sz="8" w:space="0" w:color="auto"/>
              <w:right w:val="single" w:sz="8" w:space="0" w:color="auto"/>
            </w:tcBorders>
            <w:shd w:val="clear" w:color="000000" w:fill="C5D9F1"/>
            <w:vAlign w:val="bottom"/>
          </w:tcPr>
          <w:p w:rsidR="00BA582A" w:rsidRPr="00206413" w:rsidRDefault="00BA582A" w:rsidP="00D71BAA">
            <w:pPr>
              <w:jc w:val="right"/>
              <w:rPr>
                <w:rFonts w:ascii="Arial" w:hAnsi="Arial" w:cs="Arial"/>
                <w:noProof w:val="0"/>
                <w:color w:val="000000"/>
                <w:lang w:val="en-US"/>
              </w:rPr>
            </w:pPr>
          </w:p>
        </w:tc>
        <w:tc>
          <w:tcPr>
            <w:tcW w:w="1388" w:type="dxa"/>
            <w:tcBorders>
              <w:top w:val="nil"/>
              <w:left w:val="nil"/>
              <w:bottom w:val="single" w:sz="8" w:space="0" w:color="auto"/>
              <w:right w:val="single" w:sz="8" w:space="0" w:color="auto"/>
            </w:tcBorders>
            <w:shd w:val="clear" w:color="000000" w:fill="C5D9F1"/>
            <w:vAlign w:val="bottom"/>
          </w:tcPr>
          <w:p w:rsidR="00BA582A" w:rsidRDefault="00BA582A" w:rsidP="00D71BAA">
            <w:pPr>
              <w:jc w:val="right"/>
              <w:rPr>
                <w:rFonts w:ascii="Arial" w:hAnsi="Arial" w:cs="Arial"/>
                <w:noProof w:val="0"/>
                <w:color w:val="000000"/>
                <w:lang w:val="en-US"/>
              </w:rPr>
            </w:pPr>
            <w:r>
              <w:rPr>
                <w:rFonts w:ascii="Arial" w:hAnsi="Arial" w:cs="Arial"/>
                <w:noProof w:val="0"/>
                <w:color w:val="000000"/>
                <w:lang w:val="en-US"/>
              </w:rPr>
              <w:t>300</w:t>
            </w:r>
          </w:p>
        </w:tc>
      </w:tr>
      <w:tr w:rsidR="00206413"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C5D9F1"/>
            <w:vAlign w:val="bottom"/>
          </w:tcPr>
          <w:p w:rsidR="00206413" w:rsidRPr="00206413" w:rsidRDefault="00206413" w:rsidP="00223C6A">
            <w:pPr>
              <w:jc w:val="right"/>
              <w:rPr>
                <w:rFonts w:ascii="Arial" w:hAnsi="Arial" w:cs="Arial"/>
                <w:noProof w:val="0"/>
                <w:color w:val="000000"/>
                <w:lang w:val="en-US"/>
              </w:rPr>
            </w:pPr>
            <w:r w:rsidRPr="00206413">
              <w:rPr>
                <w:rFonts w:ascii="Arial" w:hAnsi="Arial" w:cs="Arial"/>
                <w:noProof w:val="0"/>
                <w:color w:val="000000"/>
                <w:lang w:val="en-US"/>
              </w:rPr>
              <w:t>1.</w:t>
            </w:r>
            <w:r w:rsidR="00223C6A">
              <w:rPr>
                <w:rFonts w:ascii="Arial" w:hAnsi="Arial" w:cs="Arial"/>
                <w:noProof w:val="0"/>
                <w:color w:val="000000"/>
                <w:lang w:val="en-US"/>
              </w:rPr>
              <w:t>6</w:t>
            </w:r>
            <w:r w:rsidRPr="00206413">
              <w:rPr>
                <w:rFonts w:ascii="Arial" w:hAnsi="Arial" w:cs="Arial"/>
                <w:noProof w:val="0"/>
                <w:color w:val="000000"/>
                <w:lang w:val="en-US"/>
              </w:rPr>
              <w:t> </w:t>
            </w:r>
          </w:p>
        </w:tc>
        <w:tc>
          <w:tcPr>
            <w:tcW w:w="2047"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Materijal za a</w:t>
            </w:r>
            <w:r w:rsidR="00404A09">
              <w:rPr>
                <w:rFonts w:ascii="Arial" w:hAnsi="Arial" w:cs="Arial"/>
                <w:noProof w:val="0"/>
                <w:color w:val="000000"/>
                <w:lang w:val="en-US"/>
              </w:rPr>
              <w:t>s</w:t>
            </w:r>
            <w:r w:rsidRPr="00206413">
              <w:rPr>
                <w:rFonts w:ascii="Arial" w:hAnsi="Arial" w:cs="Arial"/>
                <w:noProof w:val="0"/>
                <w:color w:val="000000"/>
                <w:lang w:val="en-US"/>
              </w:rPr>
              <w:t>istente - ID kartica, majca</w:t>
            </w:r>
            <w:r w:rsidR="00404A09">
              <w:rPr>
                <w:rFonts w:ascii="Arial" w:hAnsi="Arial" w:cs="Arial"/>
                <w:noProof w:val="0"/>
                <w:color w:val="000000"/>
                <w:lang w:val="en-US"/>
              </w:rPr>
              <w:t>, rukavice, ..</w:t>
            </w:r>
          </w:p>
        </w:tc>
        <w:tc>
          <w:tcPr>
            <w:tcW w:w="1934"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po učesniku</w:t>
            </w:r>
          </w:p>
        </w:tc>
        <w:tc>
          <w:tcPr>
            <w:tcW w:w="992"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w:t>
            </w:r>
            <w:r w:rsidR="00206413" w:rsidRPr="00206413">
              <w:rPr>
                <w:rFonts w:ascii="Arial" w:hAnsi="Arial" w:cs="Arial"/>
                <w:noProof w:val="0"/>
                <w:color w:val="000000"/>
                <w:lang w:val="en-US"/>
              </w:rPr>
              <w:t>0</w:t>
            </w:r>
          </w:p>
        </w:tc>
        <w:tc>
          <w:tcPr>
            <w:tcW w:w="851"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14</w:t>
            </w:r>
          </w:p>
        </w:tc>
        <w:tc>
          <w:tcPr>
            <w:tcW w:w="1162"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14</w:t>
            </w:r>
            <w:r w:rsidR="00206413" w:rsidRPr="00206413">
              <w:rPr>
                <w:rFonts w:ascii="Arial" w:hAnsi="Arial" w:cs="Arial"/>
                <w:noProof w:val="0"/>
                <w:color w:val="000000"/>
                <w:lang w:val="en-US"/>
              </w:rPr>
              <w:t>0</w:t>
            </w:r>
          </w:p>
        </w:tc>
        <w:tc>
          <w:tcPr>
            <w:tcW w:w="105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jc w:val="right"/>
              <w:rPr>
                <w:rFonts w:ascii="Arial" w:hAnsi="Arial" w:cs="Arial"/>
                <w:noProof w:val="0"/>
                <w:color w:val="000000"/>
                <w:lang w:val="en-US"/>
              </w:rPr>
            </w:pPr>
            <w:r>
              <w:rPr>
                <w:rFonts w:ascii="Arial" w:hAnsi="Arial" w:cs="Arial"/>
                <w:noProof w:val="0"/>
                <w:color w:val="000000"/>
                <w:lang w:val="en-US"/>
              </w:rPr>
              <w:t>14</w:t>
            </w:r>
            <w:r w:rsidR="00206413" w:rsidRPr="00206413">
              <w:rPr>
                <w:rFonts w:ascii="Arial" w:hAnsi="Arial" w:cs="Arial"/>
                <w:noProof w:val="0"/>
                <w:color w:val="000000"/>
                <w:lang w:val="en-US"/>
              </w:rPr>
              <w:t>0</w:t>
            </w:r>
          </w:p>
        </w:tc>
      </w:tr>
      <w:tr w:rsidR="009E6F74"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1.7 </w:t>
            </w:r>
          </w:p>
        </w:tc>
        <w:tc>
          <w:tcPr>
            <w:tcW w:w="2047"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rPr>
                <w:rFonts w:ascii="Arial" w:hAnsi="Arial" w:cs="Arial"/>
                <w:noProof w:val="0"/>
                <w:color w:val="000000"/>
                <w:lang w:val="en-US"/>
              </w:rPr>
            </w:pPr>
            <w:r w:rsidRPr="00206413">
              <w:rPr>
                <w:rFonts w:ascii="Arial" w:hAnsi="Arial" w:cs="Arial"/>
                <w:noProof w:val="0"/>
                <w:color w:val="000000"/>
                <w:lang w:val="en-US"/>
              </w:rPr>
              <w:t>Trening za demonstratore (smještaj, hrana, materijali, prevoz)</w:t>
            </w:r>
          </w:p>
        </w:tc>
        <w:tc>
          <w:tcPr>
            <w:tcW w:w="1934"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center"/>
              <w:rPr>
                <w:rFonts w:ascii="Arial" w:hAnsi="Arial" w:cs="Arial"/>
                <w:noProof w:val="0"/>
                <w:color w:val="000000"/>
                <w:lang w:val="en-US"/>
              </w:rPr>
            </w:pPr>
            <w:r w:rsidRPr="00206413">
              <w:rPr>
                <w:rFonts w:ascii="Arial" w:hAnsi="Arial" w:cs="Arial"/>
                <w:noProof w:val="0"/>
                <w:color w:val="000000"/>
                <w:lang w:val="en-US"/>
              </w:rPr>
              <w:t>osoba-dan</w:t>
            </w:r>
          </w:p>
        </w:tc>
        <w:tc>
          <w:tcPr>
            <w:tcW w:w="992"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50</w:t>
            </w:r>
          </w:p>
        </w:tc>
        <w:tc>
          <w:tcPr>
            <w:tcW w:w="851"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30</w:t>
            </w:r>
          </w:p>
        </w:tc>
        <w:tc>
          <w:tcPr>
            <w:tcW w:w="1162"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1500</w:t>
            </w:r>
          </w:p>
        </w:tc>
        <w:tc>
          <w:tcPr>
            <w:tcW w:w="1058"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r w:rsidRPr="00206413">
              <w:rPr>
                <w:rFonts w:ascii="Arial" w:hAnsi="Arial" w:cs="Arial"/>
                <w:noProof w:val="0"/>
                <w:color w:val="000000"/>
                <w:lang w:val="en-US"/>
              </w:rPr>
              <w:t>1500</w:t>
            </w:r>
          </w:p>
        </w:tc>
      </w:tr>
      <w:tr w:rsidR="009E6F74"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9E6F74" w:rsidRDefault="00223C6A" w:rsidP="00D71BAA">
            <w:pPr>
              <w:jc w:val="right"/>
              <w:rPr>
                <w:rFonts w:ascii="Arial" w:hAnsi="Arial" w:cs="Arial"/>
                <w:noProof w:val="0"/>
                <w:color w:val="000000"/>
                <w:lang w:val="en-US"/>
              </w:rPr>
            </w:pPr>
            <w:r>
              <w:rPr>
                <w:rFonts w:ascii="Arial" w:hAnsi="Arial" w:cs="Arial"/>
                <w:noProof w:val="0"/>
                <w:color w:val="000000"/>
                <w:lang w:val="en-US"/>
              </w:rPr>
              <w:t xml:space="preserve">1.8 </w:t>
            </w:r>
          </w:p>
        </w:tc>
        <w:tc>
          <w:tcPr>
            <w:tcW w:w="2047" w:type="dxa"/>
            <w:tcBorders>
              <w:top w:val="nil"/>
              <w:left w:val="nil"/>
              <w:bottom w:val="single" w:sz="8" w:space="0" w:color="auto"/>
              <w:right w:val="single" w:sz="8" w:space="0" w:color="auto"/>
            </w:tcBorders>
            <w:shd w:val="clear" w:color="000000" w:fill="C5D9F1"/>
            <w:vAlign w:val="bottom"/>
          </w:tcPr>
          <w:p w:rsidR="009E6F74" w:rsidRDefault="009E6F74" w:rsidP="009E6F74">
            <w:pPr>
              <w:rPr>
                <w:rFonts w:ascii="Arial" w:hAnsi="Arial" w:cs="Arial"/>
                <w:noProof w:val="0"/>
                <w:color w:val="000000"/>
                <w:lang w:val="en-US"/>
              </w:rPr>
            </w:pPr>
            <w:r>
              <w:rPr>
                <w:rFonts w:ascii="Arial" w:hAnsi="Arial" w:cs="Arial"/>
                <w:noProof w:val="0"/>
                <w:color w:val="000000"/>
                <w:lang w:val="en-US"/>
              </w:rPr>
              <w:t>P</w:t>
            </w:r>
            <w:r w:rsidR="00870B60">
              <w:rPr>
                <w:rFonts w:ascii="Arial" w:hAnsi="Arial" w:cs="Arial"/>
                <w:noProof w:val="0"/>
                <w:color w:val="000000"/>
                <w:lang w:val="en-US"/>
              </w:rPr>
              <w:t>otrošni</w:t>
            </w:r>
            <w:r>
              <w:rPr>
                <w:rFonts w:ascii="Arial" w:hAnsi="Arial" w:cs="Arial"/>
                <w:noProof w:val="0"/>
                <w:color w:val="000000"/>
                <w:lang w:val="en-US"/>
              </w:rPr>
              <w:t xml:space="preserve"> ma</w:t>
            </w:r>
            <w:r w:rsidR="00870B60">
              <w:rPr>
                <w:rFonts w:ascii="Arial" w:hAnsi="Arial" w:cs="Arial"/>
                <w:noProof w:val="0"/>
                <w:color w:val="000000"/>
                <w:lang w:val="en-US"/>
              </w:rPr>
              <w:t>te</w:t>
            </w:r>
            <w:r>
              <w:rPr>
                <w:rFonts w:ascii="Arial" w:hAnsi="Arial" w:cs="Arial"/>
                <w:noProof w:val="0"/>
                <w:color w:val="000000"/>
                <w:lang w:val="en-US"/>
              </w:rPr>
              <w:t>rijali za eksperimente i hemikalije</w:t>
            </w:r>
          </w:p>
        </w:tc>
        <w:tc>
          <w:tcPr>
            <w:tcW w:w="1934" w:type="dxa"/>
            <w:tcBorders>
              <w:top w:val="nil"/>
              <w:left w:val="nil"/>
              <w:bottom w:val="single" w:sz="8" w:space="0" w:color="auto"/>
              <w:right w:val="single" w:sz="8" w:space="0" w:color="auto"/>
            </w:tcBorders>
            <w:shd w:val="clear" w:color="000000" w:fill="C5D9F1"/>
            <w:vAlign w:val="bottom"/>
          </w:tcPr>
          <w:p w:rsidR="009E6F74" w:rsidRDefault="00870B60"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C5D9F1"/>
            <w:vAlign w:val="bottom"/>
          </w:tcPr>
          <w:p w:rsidR="009E6F74" w:rsidRDefault="00870B60" w:rsidP="00DD14A1">
            <w:pPr>
              <w:jc w:val="right"/>
              <w:rPr>
                <w:rFonts w:ascii="Arial" w:hAnsi="Arial" w:cs="Arial"/>
                <w:noProof w:val="0"/>
                <w:color w:val="000000"/>
                <w:lang w:val="en-US"/>
              </w:rPr>
            </w:pPr>
            <w:r>
              <w:rPr>
                <w:rFonts w:ascii="Arial" w:hAnsi="Arial" w:cs="Arial"/>
                <w:noProof w:val="0"/>
                <w:color w:val="000000"/>
                <w:lang w:val="en-US"/>
              </w:rPr>
              <w:t>500</w:t>
            </w:r>
          </w:p>
        </w:tc>
        <w:tc>
          <w:tcPr>
            <w:tcW w:w="851" w:type="dxa"/>
            <w:tcBorders>
              <w:top w:val="nil"/>
              <w:left w:val="nil"/>
              <w:bottom w:val="single" w:sz="8" w:space="0" w:color="auto"/>
              <w:right w:val="single" w:sz="8" w:space="0" w:color="auto"/>
            </w:tcBorders>
            <w:shd w:val="clear" w:color="000000" w:fill="C5D9F1"/>
            <w:vAlign w:val="bottom"/>
          </w:tcPr>
          <w:p w:rsidR="009E6F74" w:rsidRDefault="009E6F74" w:rsidP="00DD14A1">
            <w:pPr>
              <w:jc w:val="right"/>
              <w:rPr>
                <w:rFonts w:ascii="Arial" w:hAnsi="Arial" w:cs="Arial"/>
                <w:noProof w:val="0"/>
                <w:color w:val="000000"/>
                <w:lang w:val="en-US"/>
              </w:rPr>
            </w:pPr>
          </w:p>
        </w:tc>
        <w:tc>
          <w:tcPr>
            <w:tcW w:w="1162" w:type="dxa"/>
            <w:tcBorders>
              <w:top w:val="nil"/>
              <w:left w:val="nil"/>
              <w:bottom w:val="single" w:sz="8" w:space="0" w:color="auto"/>
              <w:right w:val="single" w:sz="8" w:space="0" w:color="auto"/>
            </w:tcBorders>
            <w:shd w:val="clear" w:color="000000" w:fill="C5D9F1"/>
            <w:vAlign w:val="bottom"/>
          </w:tcPr>
          <w:p w:rsidR="009E6F74" w:rsidRDefault="00870B60" w:rsidP="00DD14A1">
            <w:pPr>
              <w:jc w:val="right"/>
              <w:rPr>
                <w:rFonts w:ascii="Arial" w:hAnsi="Arial" w:cs="Arial"/>
                <w:noProof w:val="0"/>
                <w:color w:val="000000"/>
                <w:lang w:val="en-US"/>
              </w:rPr>
            </w:pPr>
            <w:r>
              <w:rPr>
                <w:rFonts w:ascii="Arial" w:hAnsi="Arial" w:cs="Arial"/>
                <w:noProof w:val="0"/>
                <w:color w:val="000000"/>
                <w:lang w:val="en-US"/>
              </w:rPr>
              <w:t>500</w:t>
            </w:r>
          </w:p>
        </w:tc>
        <w:tc>
          <w:tcPr>
            <w:tcW w:w="1058" w:type="dxa"/>
            <w:tcBorders>
              <w:top w:val="nil"/>
              <w:left w:val="nil"/>
              <w:bottom w:val="single" w:sz="8" w:space="0" w:color="auto"/>
              <w:right w:val="single" w:sz="8" w:space="0" w:color="auto"/>
            </w:tcBorders>
            <w:shd w:val="clear" w:color="000000" w:fill="C5D9F1"/>
            <w:vAlign w:val="bottom"/>
          </w:tcPr>
          <w:p w:rsidR="009E6F74" w:rsidRPr="00206413" w:rsidRDefault="009E6F74" w:rsidP="00DD14A1">
            <w:pPr>
              <w:jc w:val="right"/>
              <w:rPr>
                <w:rFonts w:ascii="Arial" w:hAnsi="Arial" w:cs="Arial"/>
                <w:noProof w:val="0"/>
                <w:color w:val="000000"/>
                <w:lang w:val="en-US"/>
              </w:rPr>
            </w:pPr>
          </w:p>
        </w:tc>
        <w:tc>
          <w:tcPr>
            <w:tcW w:w="1388" w:type="dxa"/>
            <w:tcBorders>
              <w:top w:val="nil"/>
              <w:left w:val="nil"/>
              <w:bottom w:val="single" w:sz="8" w:space="0" w:color="auto"/>
              <w:right w:val="single" w:sz="8" w:space="0" w:color="auto"/>
            </w:tcBorders>
            <w:shd w:val="clear" w:color="000000" w:fill="C5D9F1"/>
            <w:vAlign w:val="bottom"/>
          </w:tcPr>
          <w:p w:rsidR="009E6F74" w:rsidRDefault="00870B60" w:rsidP="00DD14A1">
            <w:pPr>
              <w:jc w:val="right"/>
              <w:rPr>
                <w:rFonts w:ascii="Arial" w:hAnsi="Arial" w:cs="Arial"/>
                <w:noProof w:val="0"/>
                <w:color w:val="000000"/>
                <w:lang w:val="en-US"/>
              </w:rPr>
            </w:pPr>
            <w:r>
              <w:rPr>
                <w:rFonts w:ascii="Arial" w:hAnsi="Arial" w:cs="Arial"/>
                <w:noProof w:val="0"/>
                <w:color w:val="000000"/>
                <w:lang w:val="en-US"/>
              </w:rPr>
              <w:t>500</w:t>
            </w:r>
          </w:p>
        </w:tc>
      </w:tr>
      <w:tr w:rsidR="0020603C"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20603C" w:rsidRDefault="0020603C" w:rsidP="00D71BAA">
            <w:pPr>
              <w:jc w:val="right"/>
              <w:rPr>
                <w:rFonts w:ascii="Arial" w:hAnsi="Arial" w:cs="Arial"/>
                <w:noProof w:val="0"/>
                <w:color w:val="000000"/>
                <w:lang w:val="en-US"/>
              </w:rPr>
            </w:pPr>
            <w:r>
              <w:rPr>
                <w:rFonts w:ascii="Arial" w:hAnsi="Arial" w:cs="Arial"/>
                <w:noProof w:val="0"/>
                <w:color w:val="000000"/>
                <w:lang w:val="en-US"/>
              </w:rPr>
              <w:t>1.9</w:t>
            </w:r>
          </w:p>
        </w:tc>
        <w:tc>
          <w:tcPr>
            <w:tcW w:w="2047" w:type="dxa"/>
            <w:tcBorders>
              <w:top w:val="nil"/>
              <w:left w:val="nil"/>
              <w:bottom w:val="single" w:sz="8" w:space="0" w:color="auto"/>
              <w:right w:val="single" w:sz="8" w:space="0" w:color="auto"/>
            </w:tcBorders>
            <w:shd w:val="clear" w:color="000000" w:fill="C5D9F1"/>
            <w:vAlign w:val="bottom"/>
          </w:tcPr>
          <w:p w:rsidR="0020603C" w:rsidRDefault="0020603C" w:rsidP="00D94F87">
            <w:pPr>
              <w:rPr>
                <w:rFonts w:ascii="Arial" w:hAnsi="Arial" w:cs="Arial"/>
                <w:noProof w:val="0"/>
                <w:color w:val="000000"/>
                <w:lang w:val="en-US"/>
              </w:rPr>
            </w:pPr>
            <w:r>
              <w:rPr>
                <w:rFonts w:ascii="Arial" w:hAnsi="Arial" w:cs="Arial"/>
                <w:noProof w:val="0"/>
                <w:color w:val="000000"/>
                <w:lang w:val="en-US"/>
              </w:rPr>
              <w:t xml:space="preserve">Troškovi komunikacije / telefon </w:t>
            </w:r>
            <w:r w:rsidR="00D94F87">
              <w:rPr>
                <w:rFonts w:ascii="Arial" w:hAnsi="Arial" w:cs="Arial"/>
                <w:noProof w:val="0"/>
                <w:color w:val="000000"/>
                <w:lang w:val="en-US"/>
              </w:rPr>
              <w:t>i gorivo</w:t>
            </w:r>
          </w:p>
        </w:tc>
        <w:tc>
          <w:tcPr>
            <w:tcW w:w="1934" w:type="dxa"/>
            <w:tcBorders>
              <w:top w:val="nil"/>
              <w:left w:val="nil"/>
              <w:bottom w:val="single" w:sz="8" w:space="0" w:color="auto"/>
              <w:right w:val="single" w:sz="8" w:space="0" w:color="auto"/>
            </w:tcBorders>
            <w:shd w:val="clear" w:color="000000" w:fill="C5D9F1"/>
            <w:vAlign w:val="bottom"/>
          </w:tcPr>
          <w:p w:rsidR="0020603C" w:rsidRDefault="0020603C"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C5D9F1"/>
            <w:vAlign w:val="bottom"/>
          </w:tcPr>
          <w:p w:rsidR="0020603C" w:rsidRDefault="0020603C" w:rsidP="00DD14A1">
            <w:pPr>
              <w:jc w:val="right"/>
              <w:rPr>
                <w:rFonts w:ascii="Arial" w:hAnsi="Arial" w:cs="Arial"/>
                <w:noProof w:val="0"/>
                <w:color w:val="000000"/>
                <w:lang w:val="en-US"/>
              </w:rPr>
            </w:pPr>
            <w:r>
              <w:rPr>
                <w:rFonts w:ascii="Arial" w:hAnsi="Arial" w:cs="Arial"/>
                <w:noProof w:val="0"/>
                <w:color w:val="000000"/>
                <w:lang w:val="en-US"/>
              </w:rPr>
              <w:t>200</w:t>
            </w:r>
          </w:p>
        </w:tc>
        <w:tc>
          <w:tcPr>
            <w:tcW w:w="851" w:type="dxa"/>
            <w:tcBorders>
              <w:top w:val="nil"/>
              <w:left w:val="nil"/>
              <w:bottom w:val="single" w:sz="8" w:space="0" w:color="auto"/>
              <w:right w:val="single" w:sz="8" w:space="0" w:color="auto"/>
            </w:tcBorders>
            <w:shd w:val="clear" w:color="000000" w:fill="C5D9F1"/>
            <w:vAlign w:val="bottom"/>
          </w:tcPr>
          <w:p w:rsidR="0020603C" w:rsidRDefault="0020603C" w:rsidP="00DD14A1">
            <w:pPr>
              <w:jc w:val="right"/>
              <w:rPr>
                <w:rFonts w:ascii="Arial" w:hAnsi="Arial" w:cs="Arial"/>
                <w:noProof w:val="0"/>
                <w:color w:val="000000"/>
                <w:lang w:val="en-US"/>
              </w:rPr>
            </w:pPr>
          </w:p>
        </w:tc>
        <w:tc>
          <w:tcPr>
            <w:tcW w:w="1162" w:type="dxa"/>
            <w:tcBorders>
              <w:top w:val="nil"/>
              <w:left w:val="nil"/>
              <w:bottom w:val="single" w:sz="8" w:space="0" w:color="auto"/>
              <w:right w:val="single" w:sz="8" w:space="0" w:color="auto"/>
            </w:tcBorders>
            <w:shd w:val="clear" w:color="000000" w:fill="C5D9F1"/>
            <w:vAlign w:val="bottom"/>
          </w:tcPr>
          <w:p w:rsidR="0020603C" w:rsidRDefault="0020603C" w:rsidP="00DD14A1">
            <w:pPr>
              <w:jc w:val="right"/>
              <w:rPr>
                <w:rFonts w:ascii="Arial" w:hAnsi="Arial" w:cs="Arial"/>
                <w:noProof w:val="0"/>
                <w:color w:val="000000"/>
                <w:lang w:val="en-US"/>
              </w:rPr>
            </w:pPr>
            <w:r>
              <w:rPr>
                <w:rFonts w:ascii="Arial" w:hAnsi="Arial" w:cs="Arial"/>
                <w:noProof w:val="0"/>
                <w:color w:val="000000"/>
                <w:lang w:val="en-US"/>
              </w:rPr>
              <w:t>200</w:t>
            </w:r>
          </w:p>
        </w:tc>
        <w:tc>
          <w:tcPr>
            <w:tcW w:w="1058" w:type="dxa"/>
            <w:tcBorders>
              <w:top w:val="nil"/>
              <w:left w:val="nil"/>
              <w:bottom w:val="single" w:sz="8" w:space="0" w:color="auto"/>
              <w:right w:val="single" w:sz="8" w:space="0" w:color="auto"/>
            </w:tcBorders>
            <w:shd w:val="clear" w:color="000000" w:fill="C5D9F1"/>
            <w:vAlign w:val="bottom"/>
          </w:tcPr>
          <w:p w:rsidR="0020603C" w:rsidRPr="00206413" w:rsidRDefault="0020603C" w:rsidP="00DD14A1">
            <w:pPr>
              <w:jc w:val="right"/>
              <w:rPr>
                <w:rFonts w:ascii="Arial" w:hAnsi="Arial" w:cs="Arial"/>
                <w:noProof w:val="0"/>
                <w:color w:val="000000"/>
                <w:lang w:val="en-US"/>
              </w:rPr>
            </w:pPr>
          </w:p>
        </w:tc>
        <w:tc>
          <w:tcPr>
            <w:tcW w:w="1388" w:type="dxa"/>
            <w:tcBorders>
              <w:top w:val="nil"/>
              <w:left w:val="nil"/>
              <w:bottom w:val="single" w:sz="8" w:space="0" w:color="auto"/>
              <w:right w:val="single" w:sz="8" w:space="0" w:color="auto"/>
            </w:tcBorders>
            <w:shd w:val="clear" w:color="000000" w:fill="C5D9F1"/>
            <w:vAlign w:val="bottom"/>
          </w:tcPr>
          <w:p w:rsidR="0020603C" w:rsidRDefault="0020603C" w:rsidP="00DD14A1">
            <w:pPr>
              <w:jc w:val="right"/>
              <w:rPr>
                <w:rFonts w:ascii="Arial" w:hAnsi="Arial" w:cs="Arial"/>
                <w:noProof w:val="0"/>
                <w:color w:val="000000"/>
                <w:lang w:val="en-US"/>
              </w:rPr>
            </w:pPr>
            <w:r>
              <w:rPr>
                <w:rFonts w:ascii="Arial" w:hAnsi="Arial" w:cs="Arial"/>
                <w:noProof w:val="0"/>
                <w:color w:val="000000"/>
                <w:lang w:val="en-US"/>
              </w:rPr>
              <w:t>200</w:t>
            </w:r>
          </w:p>
        </w:tc>
      </w:tr>
      <w:tr w:rsidR="000C6D83"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0C6D83" w:rsidRPr="00206413" w:rsidRDefault="000C6D83" w:rsidP="00D71BAA">
            <w:pPr>
              <w:jc w:val="right"/>
              <w:rPr>
                <w:rFonts w:ascii="Arial" w:hAnsi="Arial" w:cs="Arial"/>
                <w:noProof w:val="0"/>
                <w:color w:val="000000"/>
                <w:lang w:val="en-US"/>
              </w:rPr>
            </w:pPr>
            <w:r>
              <w:rPr>
                <w:rFonts w:ascii="Arial" w:hAnsi="Arial" w:cs="Arial"/>
                <w:noProof w:val="0"/>
                <w:color w:val="000000"/>
                <w:lang w:val="en-US"/>
              </w:rPr>
              <w:t>1.</w:t>
            </w:r>
            <w:r w:rsidR="0020603C">
              <w:rPr>
                <w:rFonts w:ascii="Arial" w:hAnsi="Arial" w:cs="Arial"/>
                <w:noProof w:val="0"/>
                <w:color w:val="000000"/>
                <w:lang w:val="en-US"/>
              </w:rPr>
              <w:t>10</w:t>
            </w:r>
          </w:p>
        </w:tc>
        <w:tc>
          <w:tcPr>
            <w:tcW w:w="2047" w:type="dxa"/>
            <w:tcBorders>
              <w:top w:val="nil"/>
              <w:left w:val="nil"/>
              <w:bottom w:val="single" w:sz="8" w:space="0" w:color="auto"/>
              <w:right w:val="single" w:sz="8" w:space="0" w:color="auto"/>
            </w:tcBorders>
            <w:shd w:val="clear" w:color="000000" w:fill="C5D9F1"/>
            <w:vAlign w:val="bottom"/>
          </w:tcPr>
          <w:p w:rsidR="000C6D83" w:rsidRDefault="000C6D83" w:rsidP="009E6F74">
            <w:pPr>
              <w:rPr>
                <w:rFonts w:ascii="Arial" w:hAnsi="Arial" w:cs="Arial"/>
                <w:noProof w:val="0"/>
                <w:color w:val="000000"/>
                <w:lang w:val="en-US"/>
              </w:rPr>
            </w:pPr>
            <w:r>
              <w:rPr>
                <w:rFonts w:ascii="Arial" w:hAnsi="Arial" w:cs="Arial"/>
                <w:noProof w:val="0"/>
                <w:color w:val="000000"/>
                <w:lang w:val="en-US"/>
              </w:rPr>
              <w:t>Priprema scene i enterijera</w:t>
            </w:r>
            <w:r w:rsidR="009E6F74">
              <w:rPr>
                <w:rFonts w:ascii="Arial" w:hAnsi="Arial" w:cs="Arial"/>
                <w:noProof w:val="0"/>
                <w:color w:val="000000"/>
                <w:lang w:val="en-US"/>
              </w:rPr>
              <w:t xml:space="preserve">, iznajmljivanje </w:t>
            </w:r>
            <w:r w:rsidR="009E6F74">
              <w:rPr>
                <w:rFonts w:ascii="Arial" w:hAnsi="Arial" w:cs="Arial"/>
                <w:noProof w:val="0"/>
                <w:color w:val="000000"/>
                <w:lang w:val="en-US"/>
              </w:rPr>
              <w:lastRenderedPageBreak/>
              <w:t>panoa</w:t>
            </w:r>
          </w:p>
        </w:tc>
        <w:tc>
          <w:tcPr>
            <w:tcW w:w="1934" w:type="dxa"/>
            <w:tcBorders>
              <w:top w:val="nil"/>
              <w:left w:val="nil"/>
              <w:bottom w:val="single" w:sz="8" w:space="0" w:color="auto"/>
              <w:right w:val="single" w:sz="8" w:space="0" w:color="auto"/>
            </w:tcBorders>
            <w:shd w:val="clear" w:color="000000" w:fill="C5D9F1"/>
            <w:vAlign w:val="bottom"/>
          </w:tcPr>
          <w:p w:rsidR="000C6D83" w:rsidRPr="00206413" w:rsidRDefault="000C6D83" w:rsidP="00D71BAA">
            <w:pPr>
              <w:jc w:val="center"/>
              <w:rPr>
                <w:rFonts w:ascii="Arial" w:hAnsi="Arial" w:cs="Arial"/>
                <w:noProof w:val="0"/>
                <w:color w:val="000000"/>
                <w:lang w:val="en-US"/>
              </w:rPr>
            </w:pPr>
            <w:r>
              <w:rPr>
                <w:rFonts w:ascii="Arial" w:hAnsi="Arial" w:cs="Arial"/>
                <w:noProof w:val="0"/>
                <w:color w:val="000000"/>
                <w:lang w:val="en-US"/>
              </w:rPr>
              <w:lastRenderedPageBreak/>
              <w:t>Po lokaciji</w:t>
            </w:r>
          </w:p>
        </w:tc>
        <w:tc>
          <w:tcPr>
            <w:tcW w:w="992" w:type="dxa"/>
            <w:tcBorders>
              <w:top w:val="nil"/>
              <w:left w:val="nil"/>
              <w:bottom w:val="single" w:sz="8" w:space="0" w:color="auto"/>
              <w:right w:val="single" w:sz="8" w:space="0" w:color="auto"/>
            </w:tcBorders>
            <w:shd w:val="clear" w:color="000000" w:fill="C5D9F1"/>
            <w:vAlign w:val="bottom"/>
          </w:tcPr>
          <w:p w:rsidR="000C6D83" w:rsidRPr="00206413" w:rsidRDefault="009E6F74" w:rsidP="00DD14A1">
            <w:pPr>
              <w:jc w:val="right"/>
              <w:rPr>
                <w:rFonts w:ascii="Arial" w:hAnsi="Arial" w:cs="Arial"/>
                <w:noProof w:val="0"/>
                <w:color w:val="000000"/>
                <w:lang w:val="en-US"/>
              </w:rPr>
            </w:pPr>
            <w:r>
              <w:rPr>
                <w:rFonts w:ascii="Arial" w:hAnsi="Arial" w:cs="Arial"/>
                <w:noProof w:val="0"/>
                <w:color w:val="000000"/>
                <w:lang w:val="en-US"/>
              </w:rPr>
              <w:t>1</w:t>
            </w:r>
            <w:r w:rsidR="000C6D83">
              <w:rPr>
                <w:rFonts w:ascii="Arial" w:hAnsi="Arial" w:cs="Arial"/>
                <w:noProof w:val="0"/>
                <w:color w:val="000000"/>
                <w:lang w:val="en-US"/>
              </w:rPr>
              <w:t>00</w:t>
            </w:r>
          </w:p>
        </w:tc>
        <w:tc>
          <w:tcPr>
            <w:tcW w:w="851" w:type="dxa"/>
            <w:tcBorders>
              <w:top w:val="nil"/>
              <w:left w:val="nil"/>
              <w:bottom w:val="single" w:sz="8" w:space="0" w:color="auto"/>
              <w:right w:val="single" w:sz="8" w:space="0" w:color="auto"/>
            </w:tcBorders>
            <w:shd w:val="clear" w:color="000000" w:fill="C5D9F1"/>
            <w:vAlign w:val="bottom"/>
          </w:tcPr>
          <w:p w:rsidR="000C6D83" w:rsidRPr="00206413" w:rsidRDefault="000C6D83" w:rsidP="00DD14A1">
            <w:pPr>
              <w:jc w:val="right"/>
              <w:rPr>
                <w:rFonts w:ascii="Arial" w:hAnsi="Arial" w:cs="Arial"/>
                <w:noProof w:val="0"/>
                <w:color w:val="000000"/>
                <w:lang w:val="en-US"/>
              </w:rPr>
            </w:pPr>
            <w:r>
              <w:rPr>
                <w:rFonts w:ascii="Arial" w:hAnsi="Arial" w:cs="Arial"/>
                <w:noProof w:val="0"/>
                <w:color w:val="000000"/>
                <w:lang w:val="en-US"/>
              </w:rPr>
              <w:t>5</w:t>
            </w:r>
          </w:p>
        </w:tc>
        <w:tc>
          <w:tcPr>
            <w:tcW w:w="1162" w:type="dxa"/>
            <w:tcBorders>
              <w:top w:val="nil"/>
              <w:left w:val="nil"/>
              <w:bottom w:val="single" w:sz="8" w:space="0" w:color="auto"/>
              <w:right w:val="single" w:sz="8" w:space="0" w:color="auto"/>
            </w:tcBorders>
            <w:shd w:val="clear" w:color="000000" w:fill="C5D9F1"/>
            <w:vAlign w:val="bottom"/>
          </w:tcPr>
          <w:p w:rsidR="000C6D83" w:rsidRPr="00206413" w:rsidRDefault="009E6F74" w:rsidP="00DD14A1">
            <w:pPr>
              <w:jc w:val="right"/>
              <w:rPr>
                <w:rFonts w:ascii="Arial" w:hAnsi="Arial" w:cs="Arial"/>
                <w:noProof w:val="0"/>
                <w:color w:val="000000"/>
                <w:lang w:val="en-US"/>
              </w:rPr>
            </w:pPr>
            <w:r>
              <w:rPr>
                <w:rFonts w:ascii="Arial" w:hAnsi="Arial" w:cs="Arial"/>
                <w:noProof w:val="0"/>
                <w:color w:val="000000"/>
                <w:lang w:val="en-US"/>
              </w:rPr>
              <w:t>5</w:t>
            </w:r>
            <w:r w:rsidR="000C6D83" w:rsidRPr="00206413">
              <w:rPr>
                <w:rFonts w:ascii="Arial" w:hAnsi="Arial" w:cs="Arial"/>
                <w:noProof w:val="0"/>
                <w:color w:val="000000"/>
                <w:lang w:val="en-US"/>
              </w:rPr>
              <w:t>00</w:t>
            </w:r>
          </w:p>
        </w:tc>
        <w:tc>
          <w:tcPr>
            <w:tcW w:w="1058" w:type="dxa"/>
            <w:tcBorders>
              <w:top w:val="nil"/>
              <w:left w:val="nil"/>
              <w:bottom w:val="single" w:sz="8" w:space="0" w:color="auto"/>
              <w:right w:val="single" w:sz="8" w:space="0" w:color="auto"/>
            </w:tcBorders>
            <w:shd w:val="clear" w:color="000000" w:fill="C5D9F1"/>
            <w:vAlign w:val="bottom"/>
          </w:tcPr>
          <w:p w:rsidR="000C6D83" w:rsidRPr="00206413" w:rsidRDefault="000C6D83" w:rsidP="00DD14A1">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0C6D83" w:rsidRPr="00206413" w:rsidRDefault="009E6F74" w:rsidP="00DD14A1">
            <w:pPr>
              <w:jc w:val="right"/>
              <w:rPr>
                <w:rFonts w:ascii="Arial" w:hAnsi="Arial" w:cs="Arial"/>
                <w:noProof w:val="0"/>
                <w:color w:val="000000"/>
                <w:lang w:val="en-US"/>
              </w:rPr>
            </w:pPr>
            <w:r>
              <w:rPr>
                <w:rFonts w:ascii="Arial" w:hAnsi="Arial" w:cs="Arial"/>
                <w:noProof w:val="0"/>
                <w:color w:val="000000"/>
                <w:lang w:val="en-US"/>
              </w:rPr>
              <w:t>5</w:t>
            </w:r>
            <w:r w:rsidR="000C6D83" w:rsidRPr="00206413">
              <w:rPr>
                <w:rFonts w:ascii="Arial" w:hAnsi="Arial" w:cs="Arial"/>
                <w:noProof w:val="0"/>
                <w:color w:val="000000"/>
                <w:lang w:val="en-US"/>
              </w:rPr>
              <w:t>00</w:t>
            </w:r>
          </w:p>
        </w:tc>
      </w:tr>
      <w:tr w:rsidR="00F65326"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F65326" w:rsidRDefault="00F65326" w:rsidP="000C6D83">
            <w:pPr>
              <w:jc w:val="right"/>
              <w:rPr>
                <w:rFonts w:ascii="Arial" w:hAnsi="Arial" w:cs="Arial"/>
                <w:noProof w:val="0"/>
                <w:color w:val="000000"/>
                <w:lang w:val="en-US"/>
              </w:rPr>
            </w:pPr>
            <w:r>
              <w:rPr>
                <w:rFonts w:ascii="Arial" w:hAnsi="Arial" w:cs="Arial"/>
                <w:noProof w:val="0"/>
                <w:color w:val="000000"/>
                <w:lang w:val="en-US"/>
              </w:rPr>
              <w:lastRenderedPageBreak/>
              <w:t>1.1</w:t>
            </w:r>
            <w:r w:rsidR="0020603C">
              <w:rPr>
                <w:rFonts w:ascii="Arial" w:hAnsi="Arial" w:cs="Arial"/>
                <w:noProof w:val="0"/>
                <w:color w:val="000000"/>
                <w:lang w:val="en-US"/>
              </w:rPr>
              <w:t>1</w:t>
            </w:r>
          </w:p>
        </w:tc>
        <w:tc>
          <w:tcPr>
            <w:tcW w:w="2047" w:type="dxa"/>
            <w:tcBorders>
              <w:top w:val="nil"/>
              <w:left w:val="nil"/>
              <w:bottom w:val="single" w:sz="8" w:space="0" w:color="auto"/>
              <w:right w:val="single" w:sz="8" w:space="0" w:color="auto"/>
            </w:tcBorders>
            <w:shd w:val="clear" w:color="000000" w:fill="C5D9F1"/>
            <w:vAlign w:val="bottom"/>
          </w:tcPr>
          <w:p w:rsidR="00F65326" w:rsidRDefault="00F65326" w:rsidP="00F65326">
            <w:pPr>
              <w:rPr>
                <w:rFonts w:ascii="Arial" w:hAnsi="Arial" w:cs="Arial"/>
                <w:noProof w:val="0"/>
                <w:color w:val="000000"/>
                <w:lang w:val="en-US"/>
              </w:rPr>
            </w:pPr>
            <w:r>
              <w:rPr>
                <w:rFonts w:ascii="Arial" w:hAnsi="Arial" w:cs="Arial"/>
                <w:noProof w:val="0"/>
                <w:color w:val="000000"/>
                <w:lang w:val="en-US"/>
              </w:rPr>
              <w:t>Račun. usluge</w:t>
            </w:r>
          </w:p>
        </w:tc>
        <w:tc>
          <w:tcPr>
            <w:tcW w:w="1934" w:type="dxa"/>
            <w:tcBorders>
              <w:top w:val="nil"/>
              <w:left w:val="nil"/>
              <w:bottom w:val="single" w:sz="8" w:space="0" w:color="auto"/>
              <w:right w:val="single" w:sz="8" w:space="0" w:color="auto"/>
            </w:tcBorders>
            <w:shd w:val="clear" w:color="000000" w:fill="C5D9F1"/>
            <w:vAlign w:val="bottom"/>
          </w:tcPr>
          <w:p w:rsidR="00F65326" w:rsidRPr="00206413" w:rsidRDefault="00F65326" w:rsidP="00D71BAA">
            <w:pPr>
              <w:jc w:val="center"/>
              <w:rPr>
                <w:rFonts w:ascii="Arial" w:hAnsi="Arial" w:cs="Arial"/>
                <w:noProof w:val="0"/>
                <w:color w:val="000000"/>
                <w:lang w:val="en-US"/>
              </w:rPr>
            </w:pPr>
            <w:r>
              <w:rPr>
                <w:rFonts w:ascii="Arial" w:hAnsi="Arial" w:cs="Arial"/>
                <w:noProof w:val="0"/>
                <w:color w:val="000000"/>
                <w:lang w:val="en-US"/>
              </w:rPr>
              <w:t>ukupno</w:t>
            </w:r>
          </w:p>
        </w:tc>
        <w:tc>
          <w:tcPr>
            <w:tcW w:w="992" w:type="dxa"/>
            <w:tcBorders>
              <w:top w:val="nil"/>
              <w:left w:val="nil"/>
              <w:bottom w:val="single" w:sz="8" w:space="0" w:color="auto"/>
              <w:right w:val="single" w:sz="8" w:space="0" w:color="auto"/>
            </w:tcBorders>
            <w:shd w:val="clear" w:color="000000" w:fill="C5D9F1"/>
            <w:vAlign w:val="bottom"/>
          </w:tcPr>
          <w:p w:rsidR="00F65326" w:rsidRDefault="00F65326" w:rsidP="000C6D83">
            <w:pPr>
              <w:jc w:val="center"/>
              <w:rPr>
                <w:rFonts w:ascii="Arial" w:hAnsi="Arial" w:cs="Arial"/>
                <w:noProof w:val="0"/>
                <w:color w:val="000000"/>
                <w:lang w:val="en-US"/>
              </w:rPr>
            </w:pPr>
            <w:r>
              <w:rPr>
                <w:rFonts w:ascii="Arial" w:hAnsi="Arial" w:cs="Arial"/>
                <w:noProof w:val="0"/>
                <w:color w:val="000000"/>
                <w:lang w:val="en-US"/>
              </w:rPr>
              <w:t>200</w:t>
            </w:r>
          </w:p>
        </w:tc>
        <w:tc>
          <w:tcPr>
            <w:tcW w:w="851" w:type="dxa"/>
            <w:tcBorders>
              <w:top w:val="nil"/>
              <w:left w:val="nil"/>
              <w:bottom w:val="single" w:sz="8" w:space="0" w:color="auto"/>
              <w:right w:val="single" w:sz="8" w:space="0" w:color="auto"/>
            </w:tcBorders>
            <w:shd w:val="clear" w:color="000000" w:fill="C5D9F1"/>
            <w:vAlign w:val="bottom"/>
          </w:tcPr>
          <w:p w:rsidR="00F65326" w:rsidRDefault="00F65326" w:rsidP="00D71BAA">
            <w:pPr>
              <w:jc w:val="right"/>
              <w:rPr>
                <w:rFonts w:ascii="Arial" w:hAnsi="Arial" w:cs="Arial"/>
                <w:noProof w:val="0"/>
                <w:color w:val="000000"/>
                <w:lang w:val="en-US"/>
              </w:rPr>
            </w:pPr>
            <w:r>
              <w:rPr>
                <w:rFonts w:ascii="Arial" w:hAnsi="Arial" w:cs="Arial"/>
                <w:noProof w:val="0"/>
                <w:color w:val="000000"/>
                <w:lang w:val="en-US"/>
              </w:rPr>
              <w:t>1</w:t>
            </w:r>
          </w:p>
        </w:tc>
        <w:tc>
          <w:tcPr>
            <w:tcW w:w="1162" w:type="dxa"/>
            <w:tcBorders>
              <w:top w:val="nil"/>
              <w:left w:val="nil"/>
              <w:bottom w:val="single" w:sz="8" w:space="0" w:color="auto"/>
              <w:right w:val="single" w:sz="8" w:space="0" w:color="auto"/>
            </w:tcBorders>
            <w:shd w:val="clear" w:color="000000" w:fill="C5D9F1"/>
            <w:vAlign w:val="bottom"/>
          </w:tcPr>
          <w:p w:rsidR="00F65326" w:rsidRDefault="00F65326" w:rsidP="000C6D83">
            <w:pPr>
              <w:jc w:val="center"/>
              <w:rPr>
                <w:rFonts w:ascii="Arial" w:hAnsi="Arial" w:cs="Arial"/>
                <w:noProof w:val="0"/>
                <w:color w:val="000000"/>
                <w:lang w:val="en-US"/>
              </w:rPr>
            </w:pPr>
            <w:r>
              <w:rPr>
                <w:rFonts w:ascii="Arial" w:hAnsi="Arial" w:cs="Arial"/>
                <w:noProof w:val="0"/>
                <w:color w:val="000000"/>
                <w:lang w:val="en-US"/>
              </w:rPr>
              <w:t>200</w:t>
            </w:r>
          </w:p>
        </w:tc>
        <w:tc>
          <w:tcPr>
            <w:tcW w:w="1058" w:type="dxa"/>
            <w:tcBorders>
              <w:top w:val="nil"/>
              <w:left w:val="nil"/>
              <w:bottom w:val="single" w:sz="8" w:space="0" w:color="auto"/>
              <w:right w:val="single" w:sz="8" w:space="0" w:color="auto"/>
            </w:tcBorders>
            <w:shd w:val="clear" w:color="000000" w:fill="C5D9F1"/>
            <w:vAlign w:val="bottom"/>
          </w:tcPr>
          <w:p w:rsidR="00F65326" w:rsidRPr="00206413" w:rsidRDefault="00F65326" w:rsidP="00D71BAA">
            <w:pPr>
              <w:jc w:val="right"/>
              <w:rPr>
                <w:rFonts w:ascii="Arial" w:hAnsi="Arial" w:cs="Arial"/>
                <w:noProof w:val="0"/>
                <w:color w:val="000000"/>
                <w:lang w:val="en-US"/>
              </w:rPr>
            </w:pPr>
          </w:p>
        </w:tc>
        <w:tc>
          <w:tcPr>
            <w:tcW w:w="1388" w:type="dxa"/>
            <w:tcBorders>
              <w:top w:val="nil"/>
              <w:left w:val="nil"/>
              <w:bottom w:val="single" w:sz="8" w:space="0" w:color="auto"/>
              <w:right w:val="single" w:sz="8" w:space="0" w:color="auto"/>
            </w:tcBorders>
            <w:shd w:val="clear" w:color="000000" w:fill="C5D9F1"/>
            <w:vAlign w:val="bottom"/>
          </w:tcPr>
          <w:p w:rsidR="00F65326" w:rsidRDefault="00F65326" w:rsidP="00D71BAA">
            <w:pPr>
              <w:jc w:val="right"/>
              <w:rPr>
                <w:rFonts w:ascii="Arial" w:hAnsi="Arial" w:cs="Arial"/>
                <w:noProof w:val="0"/>
                <w:color w:val="000000"/>
                <w:lang w:val="en-US"/>
              </w:rPr>
            </w:pPr>
            <w:r>
              <w:rPr>
                <w:rFonts w:ascii="Arial" w:hAnsi="Arial" w:cs="Arial"/>
                <w:noProof w:val="0"/>
                <w:color w:val="000000"/>
                <w:lang w:val="en-US"/>
              </w:rPr>
              <w:t>200</w:t>
            </w:r>
          </w:p>
        </w:tc>
      </w:tr>
      <w:tr w:rsidR="00206413"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C5D9F1"/>
            <w:vAlign w:val="bottom"/>
          </w:tcPr>
          <w:p w:rsidR="00206413" w:rsidRPr="00206413" w:rsidRDefault="00F65326" w:rsidP="000C6D83">
            <w:pPr>
              <w:jc w:val="right"/>
              <w:rPr>
                <w:rFonts w:ascii="Arial" w:hAnsi="Arial" w:cs="Arial"/>
                <w:noProof w:val="0"/>
                <w:color w:val="000000"/>
                <w:lang w:val="en-US"/>
              </w:rPr>
            </w:pPr>
            <w:r>
              <w:rPr>
                <w:rFonts w:ascii="Arial" w:hAnsi="Arial" w:cs="Arial"/>
                <w:noProof w:val="0"/>
                <w:color w:val="000000"/>
                <w:lang w:val="en-US"/>
              </w:rPr>
              <w:t>1.1</w:t>
            </w:r>
            <w:r w:rsidR="0020603C">
              <w:rPr>
                <w:rFonts w:ascii="Arial" w:hAnsi="Arial" w:cs="Arial"/>
                <w:noProof w:val="0"/>
                <w:color w:val="000000"/>
                <w:lang w:val="en-US"/>
              </w:rPr>
              <w:t>2</w:t>
            </w:r>
          </w:p>
        </w:tc>
        <w:tc>
          <w:tcPr>
            <w:tcW w:w="2047" w:type="dxa"/>
            <w:tcBorders>
              <w:top w:val="nil"/>
              <w:left w:val="nil"/>
              <w:bottom w:val="single" w:sz="8" w:space="0" w:color="auto"/>
              <w:right w:val="single" w:sz="8" w:space="0" w:color="auto"/>
            </w:tcBorders>
            <w:shd w:val="clear" w:color="000000" w:fill="C5D9F1"/>
            <w:vAlign w:val="bottom"/>
          </w:tcPr>
          <w:p w:rsidR="00206413" w:rsidRPr="00206413" w:rsidRDefault="00404A09" w:rsidP="00D71BAA">
            <w:pPr>
              <w:rPr>
                <w:rFonts w:ascii="Arial" w:hAnsi="Arial" w:cs="Arial"/>
                <w:noProof w:val="0"/>
                <w:color w:val="000000"/>
                <w:lang w:val="en-US"/>
              </w:rPr>
            </w:pPr>
            <w:r>
              <w:rPr>
                <w:rFonts w:ascii="Arial" w:hAnsi="Arial" w:cs="Arial"/>
                <w:noProof w:val="0"/>
                <w:color w:val="000000"/>
                <w:lang w:val="en-US"/>
              </w:rPr>
              <w:t>Roll up</w:t>
            </w:r>
          </w:p>
        </w:tc>
        <w:tc>
          <w:tcPr>
            <w:tcW w:w="1934"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Primjerak</w:t>
            </w:r>
          </w:p>
        </w:tc>
        <w:tc>
          <w:tcPr>
            <w:tcW w:w="992" w:type="dxa"/>
            <w:tcBorders>
              <w:top w:val="nil"/>
              <w:left w:val="nil"/>
              <w:bottom w:val="single" w:sz="8" w:space="0" w:color="auto"/>
              <w:right w:val="single" w:sz="8" w:space="0" w:color="auto"/>
            </w:tcBorders>
            <w:shd w:val="clear" w:color="000000" w:fill="C5D9F1"/>
            <w:vAlign w:val="bottom"/>
          </w:tcPr>
          <w:p w:rsidR="00206413" w:rsidRPr="00206413" w:rsidRDefault="009E6F74" w:rsidP="000C6D83">
            <w:pPr>
              <w:jc w:val="center"/>
              <w:rPr>
                <w:rFonts w:ascii="Arial" w:hAnsi="Arial" w:cs="Arial"/>
                <w:noProof w:val="0"/>
                <w:color w:val="000000"/>
                <w:lang w:val="en-US"/>
              </w:rPr>
            </w:pPr>
            <w:r>
              <w:rPr>
                <w:rFonts w:ascii="Arial" w:hAnsi="Arial" w:cs="Arial"/>
                <w:noProof w:val="0"/>
                <w:color w:val="000000"/>
                <w:lang w:val="en-US"/>
              </w:rPr>
              <w:t>5</w:t>
            </w:r>
            <w:r w:rsidR="000C6D83">
              <w:rPr>
                <w:rFonts w:ascii="Arial" w:hAnsi="Arial" w:cs="Arial"/>
                <w:noProof w:val="0"/>
                <w:color w:val="000000"/>
                <w:lang w:val="en-US"/>
              </w:rPr>
              <w:t>0</w:t>
            </w:r>
          </w:p>
        </w:tc>
        <w:tc>
          <w:tcPr>
            <w:tcW w:w="851" w:type="dxa"/>
            <w:tcBorders>
              <w:top w:val="nil"/>
              <w:left w:val="nil"/>
              <w:bottom w:val="single" w:sz="8" w:space="0" w:color="auto"/>
              <w:right w:val="single" w:sz="8" w:space="0" w:color="auto"/>
            </w:tcBorders>
            <w:shd w:val="clear" w:color="000000" w:fill="C5D9F1"/>
            <w:vAlign w:val="bottom"/>
          </w:tcPr>
          <w:p w:rsidR="00206413" w:rsidRPr="00206413" w:rsidRDefault="000C6D83" w:rsidP="00D71BAA">
            <w:pPr>
              <w:jc w:val="right"/>
              <w:rPr>
                <w:rFonts w:ascii="Arial" w:hAnsi="Arial" w:cs="Arial"/>
                <w:noProof w:val="0"/>
                <w:color w:val="000000"/>
                <w:lang w:val="en-US"/>
              </w:rPr>
            </w:pPr>
            <w:r>
              <w:rPr>
                <w:rFonts w:ascii="Arial" w:hAnsi="Arial" w:cs="Arial"/>
                <w:noProof w:val="0"/>
                <w:color w:val="000000"/>
                <w:lang w:val="en-US"/>
              </w:rPr>
              <w:t>10</w:t>
            </w:r>
          </w:p>
        </w:tc>
        <w:tc>
          <w:tcPr>
            <w:tcW w:w="1162" w:type="dxa"/>
            <w:tcBorders>
              <w:top w:val="nil"/>
              <w:left w:val="nil"/>
              <w:bottom w:val="single" w:sz="8" w:space="0" w:color="auto"/>
              <w:right w:val="single" w:sz="8" w:space="0" w:color="auto"/>
            </w:tcBorders>
            <w:shd w:val="clear" w:color="000000" w:fill="C5D9F1"/>
            <w:vAlign w:val="bottom"/>
          </w:tcPr>
          <w:p w:rsidR="00206413" w:rsidRPr="00206413" w:rsidRDefault="009E6F74" w:rsidP="000C6D83">
            <w:pPr>
              <w:jc w:val="center"/>
              <w:rPr>
                <w:rFonts w:ascii="Arial" w:hAnsi="Arial" w:cs="Arial"/>
                <w:noProof w:val="0"/>
                <w:color w:val="000000"/>
                <w:lang w:val="en-US"/>
              </w:rPr>
            </w:pPr>
            <w:r>
              <w:rPr>
                <w:rFonts w:ascii="Arial" w:hAnsi="Arial" w:cs="Arial"/>
                <w:noProof w:val="0"/>
                <w:color w:val="000000"/>
                <w:lang w:val="en-US"/>
              </w:rPr>
              <w:t>5</w:t>
            </w:r>
            <w:r w:rsidR="000C6D83">
              <w:rPr>
                <w:rFonts w:ascii="Arial" w:hAnsi="Arial" w:cs="Arial"/>
                <w:noProof w:val="0"/>
                <w:color w:val="000000"/>
                <w:lang w:val="en-US"/>
              </w:rPr>
              <w:t>00</w:t>
            </w:r>
          </w:p>
        </w:tc>
        <w:tc>
          <w:tcPr>
            <w:tcW w:w="1058" w:type="dxa"/>
            <w:tcBorders>
              <w:top w:val="nil"/>
              <w:left w:val="nil"/>
              <w:bottom w:val="single" w:sz="8" w:space="0" w:color="auto"/>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9E6F74" w:rsidP="00D71BAA">
            <w:pPr>
              <w:jc w:val="right"/>
              <w:rPr>
                <w:rFonts w:ascii="Arial" w:hAnsi="Arial" w:cs="Arial"/>
                <w:noProof w:val="0"/>
                <w:color w:val="000000"/>
                <w:lang w:val="en-US"/>
              </w:rPr>
            </w:pPr>
            <w:r>
              <w:rPr>
                <w:rFonts w:ascii="Arial" w:hAnsi="Arial" w:cs="Arial"/>
                <w:noProof w:val="0"/>
                <w:color w:val="000000"/>
                <w:lang w:val="en-US"/>
              </w:rPr>
              <w:t>5</w:t>
            </w:r>
            <w:r w:rsidR="00206413" w:rsidRPr="00206413">
              <w:rPr>
                <w:rFonts w:ascii="Arial" w:hAnsi="Arial" w:cs="Arial"/>
                <w:noProof w:val="0"/>
                <w:color w:val="000000"/>
                <w:lang w:val="en-US"/>
              </w:rPr>
              <w:t>00</w:t>
            </w:r>
          </w:p>
        </w:tc>
      </w:tr>
      <w:tr w:rsidR="00206413" w:rsidRPr="00206413" w:rsidTr="00E0597E">
        <w:trPr>
          <w:trHeight w:val="330"/>
        </w:trPr>
        <w:tc>
          <w:tcPr>
            <w:tcW w:w="839" w:type="dxa"/>
            <w:tcBorders>
              <w:top w:val="nil"/>
              <w:left w:val="single" w:sz="8" w:space="0" w:color="auto"/>
              <w:bottom w:val="nil"/>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2047" w:type="dxa"/>
            <w:tcBorders>
              <w:top w:val="nil"/>
              <w:left w:val="nil"/>
              <w:bottom w:val="nil"/>
              <w:right w:val="single" w:sz="8" w:space="0" w:color="auto"/>
            </w:tcBorders>
            <w:shd w:val="clear" w:color="000000" w:fill="C5D9F1"/>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Podzbir II:</w:t>
            </w:r>
          </w:p>
        </w:tc>
        <w:tc>
          <w:tcPr>
            <w:tcW w:w="1934" w:type="dxa"/>
            <w:tcBorders>
              <w:top w:val="nil"/>
              <w:left w:val="nil"/>
              <w:bottom w:val="nil"/>
              <w:right w:val="single" w:sz="8" w:space="0" w:color="auto"/>
            </w:tcBorders>
            <w:shd w:val="clear" w:color="000000" w:fill="C5D9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 </w:t>
            </w:r>
          </w:p>
        </w:tc>
        <w:tc>
          <w:tcPr>
            <w:tcW w:w="992" w:type="dxa"/>
            <w:tcBorders>
              <w:top w:val="nil"/>
              <w:left w:val="nil"/>
              <w:bottom w:val="nil"/>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851" w:type="dxa"/>
            <w:tcBorders>
              <w:top w:val="nil"/>
              <w:left w:val="nil"/>
              <w:bottom w:val="nil"/>
              <w:right w:val="single" w:sz="8" w:space="0" w:color="auto"/>
            </w:tcBorders>
            <w:shd w:val="clear" w:color="000000" w:fill="C5D9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162" w:type="dxa"/>
            <w:tcBorders>
              <w:top w:val="nil"/>
              <w:left w:val="nil"/>
              <w:bottom w:val="nil"/>
              <w:right w:val="single" w:sz="8" w:space="0" w:color="auto"/>
            </w:tcBorders>
            <w:shd w:val="clear" w:color="000000" w:fill="C5D9F1"/>
            <w:vAlign w:val="bottom"/>
          </w:tcPr>
          <w:p w:rsidR="00206413" w:rsidRPr="00206413" w:rsidRDefault="0020603C" w:rsidP="00D71BAA">
            <w:pPr>
              <w:jc w:val="right"/>
              <w:rPr>
                <w:rFonts w:ascii="Arial" w:hAnsi="Arial" w:cs="Arial"/>
                <w:b/>
                <w:bCs/>
                <w:noProof w:val="0"/>
                <w:color w:val="000000"/>
                <w:lang w:val="en-US"/>
              </w:rPr>
            </w:pPr>
            <w:r>
              <w:rPr>
                <w:rFonts w:ascii="Arial" w:hAnsi="Arial" w:cs="Arial"/>
                <w:b/>
                <w:bCs/>
                <w:noProof w:val="0"/>
                <w:color w:val="000000"/>
                <w:lang w:val="en-US"/>
              </w:rPr>
              <w:t>72</w:t>
            </w:r>
            <w:r w:rsidR="009E6F74">
              <w:rPr>
                <w:rFonts w:ascii="Arial" w:hAnsi="Arial" w:cs="Arial"/>
                <w:b/>
                <w:bCs/>
                <w:noProof w:val="0"/>
                <w:color w:val="000000"/>
                <w:lang w:val="en-US"/>
              </w:rPr>
              <w:t>90</w:t>
            </w:r>
          </w:p>
        </w:tc>
        <w:tc>
          <w:tcPr>
            <w:tcW w:w="1058" w:type="dxa"/>
            <w:tcBorders>
              <w:top w:val="nil"/>
              <w:left w:val="nil"/>
              <w:bottom w:val="nil"/>
              <w:right w:val="single" w:sz="8" w:space="0" w:color="auto"/>
            </w:tcBorders>
            <w:shd w:val="clear" w:color="000000" w:fill="C5D9F1"/>
            <w:vAlign w:val="bottom"/>
          </w:tcPr>
          <w:p w:rsidR="00206413" w:rsidRPr="00206413" w:rsidRDefault="00206413" w:rsidP="00D71BAA">
            <w:pPr>
              <w:jc w:val="right"/>
              <w:rPr>
                <w:rFonts w:ascii="Arial" w:hAnsi="Arial" w:cs="Arial"/>
                <w:b/>
                <w:bCs/>
                <w:noProof w:val="0"/>
                <w:color w:val="000000"/>
                <w:lang w:val="en-US"/>
              </w:rPr>
            </w:pPr>
            <w:r w:rsidRPr="00206413">
              <w:rPr>
                <w:rFonts w:ascii="Arial" w:hAnsi="Arial" w:cs="Arial"/>
                <w:b/>
                <w:bCs/>
                <w:noProof w:val="0"/>
                <w:color w:val="000000"/>
                <w:lang w:val="en-US"/>
              </w:rPr>
              <w:t>0</w:t>
            </w:r>
          </w:p>
        </w:tc>
        <w:tc>
          <w:tcPr>
            <w:tcW w:w="1388" w:type="dxa"/>
            <w:tcBorders>
              <w:top w:val="nil"/>
              <w:left w:val="nil"/>
              <w:bottom w:val="single" w:sz="8" w:space="0" w:color="auto"/>
              <w:right w:val="single" w:sz="8" w:space="0" w:color="auto"/>
            </w:tcBorders>
            <w:shd w:val="clear" w:color="000000" w:fill="C5D9F1"/>
            <w:vAlign w:val="bottom"/>
          </w:tcPr>
          <w:p w:rsidR="00206413" w:rsidRPr="00206413" w:rsidRDefault="000C6D83" w:rsidP="00F65326">
            <w:pPr>
              <w:jc w:val="center"/>
              <w:rPr>
                <w:rFonts w:ascii="Arial" w:hAnsi="Arial" w:cs="Arial"/>
                <w:b/>
                <w:bCs/>
                <w:noProof w:val="0"/>
                <w:color w:val="000000"/>
                <w:lang w:val="en-US"/>
              </w:rPr>
            </w:pPr>
            <w:r>
              <w:rPr>
                <w:rFonts w:ascii="Arial" w:hAnsi="Arial" w:cs="Arial"/>
                <w:b/>
                <w:bCs/>
                <w:noProof w:val="0"/>
                <w:color w:val="000000"/>
                <w:lang w:val="en-US"/>
              </w:rPr>
              <w:t xml:space="preserve">            </w:t>
            </w:r>
            <w:r w:rsidR="0020603C">
              <w:rPr>
                <w:rFonts w:ascii="Arial" w:hAnsi="Arial" w:cs="Arial"/>
                <w:b/>
                <w:bCs/>
                <w:noProof w:val="0"/>
                <w:color w:val="000000"/>
                <w:lang w:val="en-US"/>
              </w:rPr>
              <w:t>72</w:t>
            </w:r>
            <w:r w:rsidR="009E6F74">
              <w:rPr>
                <w:rFonts w:ascii="Arial" w:hAnsi="Arial" w:cs="Arial"/>
                <w:b/>
                <w:bCs/>
                <w:noProof w:val="0"/>
                <w:color w:val="000000"/>
                <w:lang w:val="en-US"/>
              </w:rPr>
              <w:t>90</w:t>
            </w:r>
          </w:p>
        </w:tc>
      </w:tr>
      <w:tr w:rsidR="00206413" w:rsidRPr="00206413" w:rsidTr="00E0597E">
        <w:trPr>
          <w:trHeight w:val="330"/>
        </w:trPr>
        <w:tc>
          <w:tcPr>
            <w:tcW w:w="839" w:type="dxa"/>
            <w:tcBorders>
              <w:top w:val="single" w:sz="8" w:space="0" w:color="auto"/>
              <w:left w:val="single" w:sz="8" w:space="0" w:color="auto"/>
              <w:bottom w:val="single" w:sz="8" w:space="0" w:color="auto"/>
              <w:right w:val="nil"/>
            </w:tcBorders>
            <w:shd w:val="clear" w:color="000000" w:fill="8DB4E3"/>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II</w:t>
            </w:r>
          </w:p>
        </w:tc>
        <w:tc>
          <w:tcPr>
            <w:tcW w:w="3981" w:type="dxa"/>
            <w:gridSpan w:val="2"/>
            <w:tcBorders>
              <w:top w:val="single" w:sz="8" w:space="0" w:color="auto"/>
              <w:left w:val="nil"/>
              <w:bottom w:val="single" w:sz="8" w:space="0" w:color="auto"/>
              <w:right w:val="nil"/>
            </w:tcBorders>
            <w:shd w:val="clear" w:color="000000" w:fill="8DB4E3"/>
            <w:noWrap/>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Nauka u pokretu</w:t>
            </w:r>
          </w:p>
        </w:tc>
        <w:tc>
          <w:tcPr>
            <w:tcW w:w="992" w:type="dxa"/>
            <w:tcBorders>
              <w:top w:val="single" w:sz="8" w:space="0" w:color="auto"/>
              <w:left w:val="nil"/>
              <w:bottom w:val="single" w:sz="8" w:space="0" w:color="auto"/>
              <w:right w:val="nil"/>
            </w:tcBorders>
            <w:shd w:val="clear" w:color="000000" w:fill="8DB4E3"/>
            <w:noWrap/>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851" w:type="dxa"/>
            <w:tcBorders>
              <w:top w:val="single" w:sz="8" w:space="0" w:color="auto"/>
              <w:left w:val="nil"/>
              <w:bottom w:val="single" w:sz="8" w:space="0" w:color="auto"/>
              <w:right w:val="nil"/>
            </w:tcBorders>
            <w:shd w:val="clear" w:color="000000" w:fill="8DB4E3"/>
            <w:noWrap/>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162" w:type="dxa"/>
            <w:tcBorders>
              <w:top w:val="single" w:sz="8" w:space="0" w:color="auto"/>
              <w:left w:val="nil"/>
              <w:bottom w:val="single" w:sz="8" w:space="0" w:color="auto"/>
              <w:right w:val="nil"/>
            </w:tcBorders>
            <w:shd w:val="clear" w:color="000000" w:fill="8DB4E3"/>
            <w:noWrap/>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058" w:type="dxa"/>
            <w:tcBorders>
              <w:top w:val="single" w:sz="8" w:space="0" w:color="auto"/>
              <w:left w:val="nil"/>
              <w:bottom w:val="single" w:sz="8" w:space="0" w:color="auto"/>
              <w:right w:val="nil"/>
            </w:tcBorders>
            <w:shd w:val="clear" w:color="000000" w:fill="8DB4E3"/>
            <w:noWrap/>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388" w:type="dxa"/>
            <w:tcBorders>
              <w:top w:val="nil"/>
              <w:left w:val="nil"/>
              <w:bottom w:val="single" w:sz="8" w:space="0" w:color="auto"/>
              <w:right w:val="single" w:sz="8" w:space="0" w:color="auto"/>
            </w:tcBorders>
            <w:shd w:val="clear" w:color="000000" w:fill="8DB4E3"/>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r>
      <w:tr w:rsidR="00206413" w:rsidRPr="00206413" w:rsidTr="00E0597E">
        <w:trPr>
          <w:trHeight w:val="330"/>
        </w:trPr>
        <w:tc>
          <w:tcPr>
            <w:tcW w:w="839" w:type="dxa"/>
            <w:tcBorders>
              <w:top w:val="nil"/>
              <w:left w:val="single" w:sz="8" w:space="0" w:color="auto"/>
              <w:bottom w:val="single" w:sz="8" w:space="0" w:color="auto"/>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2.1 </w:t>
            </w:r>
          </w:p>
        </w:tc>
        <w:tc>
          <w:tcPr>
            <w:tcW w:w="2047" w:type="dxa"/>
            <w:tcBorders>
              <w:top w:val="nil"/>
              <w:left w:val="nil"/>
              <w:bottom w:val="single" w:sz="8" w:space="0" w:color="auto"/>
              <w:right w:val="single" w:sz="8" w:space="0" w:color="auto"/>
            </w:tcBorders>
            <w:shd w:val="clear" w:color="000000" w:fill="DBE5F1"/>
            <w:vAlign w:val="bottom"/>
          </w:tcPr>
          <w:p w:rsidR="00206413" w:rsidRPr="00206413" w:rsidRDefault="00E0597E" w:rsidP="00D71BAA">
            <w:pPr>
              <w:rPr>
                <w:rFonts w:ascii="Arial" w:hAnsi="Arial" w:cs="Arial"/>
                <w:noProof w:val="0"/>
                <w:color w:val="000000"/>
                <w:lang w:val="en-US"/>
              </w:rPr>
            </w:pPr>
            <w:r>
              <w:rPr>
                <w:rFonts w:ascii="Arial" w:hAnsi="Arial" w:cs="Arial"/>
                <w:noProof w:val="0"/>
                <w:color w:val="000000"/>
                <w:lang w:val="en-US"/>
              </w:rPr>
              <w:t>Foto i video dokumentacija</w:t>
            </w:r>
          </w:p>
        </w:tc>
        <w:tc>
          <w:tcPr>
            <w:tcW w:w="1934" w:type="dxa"/>
            <w:tcBorders>
              <w:top w:val="nil"/>
              <w:left w:val="nil"/>
              <w:bottom w:val="single" w:sz="8" w:space="0" w:color="auto"/>
              <w:right w:val="single" w:sz="8" w:space="0" w:color="auto"/>
            </w:tcBorders>
            <w:shd w:val="clear" w:color="000000" w:fill="DBE5F1"/>
            <w:vAlign w:val="bottom"/>
          </w:tcPr>
          <w:p w:rsidR="00206413" w:rsidRPr="00206413" w:rsidRDefault="009E6F74" w:rsidP="00D71BAA">
            <w:pPr>
              <w:jc w:val="center"/>
              <w:rPr>
                <w:rFonts w:ascii="Arial" w:hAnsi="Arial" w:cs="Arial"/>
                <w:noProof w:val="0"/>
                <w:color w:val="000000"/>
                <w:lang w:val="en-US"/>
              </w:rPr>
            </w:pPr>
            <w:r>
              <w:rPr>
                <w:rFonts w:ascii="Arial" w:hAnsi="Arial" w:cs="Arial"/>
                <w:noProof w:val="0"/>
                <w:color w:val="000000"/>
                <w:lang w:val="en-US"/>
              </w:rPr>
              <w:t>agencija</w:t>
            </w:r>
            <w:r w:rsidR="00206413" w:rsidRPr="00206413">
              <w:rPr>
                <w:rFonts w:ascii="Arial" w:hAnsi="Arial" w:cs="Arial"/>
                <w:noProof w:val="0"/>
                <w:color w:val="000000"/>
                <w:lang w:val="en-US"/>
              </w:rPr>
              <w:t>/dan</w:t>
            </w:r>
          </w:p>
        </w:tc>
        <w:tc>
          <w:tcPr>
            <w:tcW w:w="992" w:type="dxa"/>
            <w:tcBorders>
              <w:top w:val="nil"/>
              <w:left w:val="nil"/>
              <w:bottom w:val="single" w:sz="8" w:space="0" w:color="auto"/>
              <w:right w:val="single" w:sz="8" w:space="0" w:color="auto"/>
            </w:tcBorders>
            <w:shd w:val="clear" w:color="000000" w:fill="DBE5F1"/>
            <w:vAlign w:val="bottom"/>
          </w:tcPr>
          <w:p w:rsidR="00206413" w:rsidRPr="00206413" w:rsidRDefault="009E6F74" w:rsidP="00D71BAA">
            <w:pPr>
              <w:jc w:val="right"/>
              <w:rPr>
                <w:rFonts w:ascii="Arial" w:hAnsi="Arial" w:cs="Arial"/>
                <w:noProof w:val="0"/>
                <w:color w:val="000000"/>
                <w:lang w:val="en-US"/>
              </w:rPr>
            </w:pPr>
            <w:r>
              <w:rPr>
                <w:rFonts w:ascii="Arial" w:hAnsi="Arial" w:cs="Arial"/>
                <w:noProof w:val="0"/>
                <w:color w:val="000000"/>
                <w:lang w:val="en-US"/>
              </w:rPr>
              <w:t>100</w:t>
            </w:r>
          </w:p>
        </w:tc>
        <w:tc>
          <w:tcPr>
            <w:tcW w:w="851" w:type="dxa"/>
            <w:tcBorders>
              <w:top w:val="nil"/>
              <w:left w:val="nil"/>
              <w:bottom w:val="single" w:sz="8" w:space="0" w:color="auto"/>
              <w:right w:val="single" w:sz="8" w:space="0" w:color="auto"/>
            </w:tcBorders>
            <w:shd w:val="clear" w:color="000000" w:fill="DBE5F1"/>
            <w:vAlign w:val="bottom"/>
          </w:tcPr>
          <w:p w:rsidR="00206413" w:rsidRPr="00206413" w:rsidRDefault="009E6F74" w:rsidP="009E6F74">
            <w:pPr>
              <w:jc w:val="right"/>
              <w:rPr>
                <w:rFonts w:ascii="Arial" w:hAnsi="Arial" w:cs="Arial"/>
                <w:noProof w:val="0"/>
                <w:color w:val="000000"/>
                <w:lang w:val="en-US"/>
              </w:rPr>
            </w:pPr>
            <w:r>
              <w:rPr>
                <w:rFonts w:ascii="Arial" w:hAnsi="Arial" w:cs="Arial"/>
                <w:noProof w:val="0"/>
                <w:color w:val="000000"/>
                <w:lang w:val="en-US"/>
              </w:rPr>
              <w:t>5</w:t>
            </w:r>
          </w:p>
        </w:tc>
        <w:tc>
          <w:tcPr>
            <w:tcW w:w="1162" w:type="dxa"/>
            <w:tcBorders>
              <w:top w:val="nil"/>
              <w:left w:val="nil"/>
              <w:bottom w:val="single" w:sz="8" w:space="0" w:color="auto"/>
              <w:right w:val="single" w:sz="8" w:space="0" w:color="auto"/>
            </w:tcBorders>
            <w:shd w:val="clear" w:color="000000" w:fill="DBE5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500</w:t>
            </w:r>
          </w:p>
        </w:tc>
        <w:tc>
          <w:tcPr>
            <w:tcW w:w="1058" w:type="dxa"/>
            <w:tcBorders>
              <w:top w:val="nil"/>
              <w:left w:val="nil"/>
              <w:bottom w:val="single" w:sz="8" w:space="0" w:color="auto"/>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DBE5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50</w:t>
            </w:r>
            <w:r w:rsidR="00206413" w:rsidRPr="00206413">
              <w:rPr>
                <w:rFonts w:ascii="Arial" w:hAnsi="Arial" w:cs="Arial"/>
                <w:noProof w:val="0"/>
                <w:color w:val="000000"/>
                <w:lang w:val="en-US"/>
              </w:rPr>
              <w:t>0</w:t>
            </w:r>
          </w:p>
        </w:tc>
      </w:tr>
      <w:tr w:rsidR="00223C6A"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DBE5F1"/>
            <w:vAlign w:val="bottom"/>
          </w:tcPr>
          <w:p w:rsidR="00223C6A" w:rsidRPr="00206413" w:rsidRDefault="00223C6A" w:rsidP="00223C6A">
            <w:pPr>
              <w:jc w:val="right"/>
              <w:rPr>
                <w:rFonts w:ascii="Arial" w:hAnsi="Arial" w:cs="Arial"/>
                <w:noProof w:val="0"/>
                <w:color w:val="000000"/>
                <w:lang w:val="en-US"/>
              </w:rPr>
            </w:pPr>
            <w:r>
              <w:rPr>
                <w:rFonts w:ascii="Arial" w:hAnsi="Arial" w:cs="Arial"/>
                <w:noProof w:val="0"/>
                <w:color w:val="000000"/>
                <w:lang w:val="en-US"/>
              </w:rPr>
              <w:t xml:space="preserve">2.2 </w:t>
            </w:r>
          </w:p>
        </w:tc>
        <w:tc>
          <w:tcPr>
            <w:tcW w:w="2047" w:type="dxa"/>
            <w:tcBorders>
              <w:top w:val="nil"/>
              <w:left w:val="nil"/>
              <w:bottom w:val="single" w:sz="8" w:space="0" w:color="auto"/>
              <w:right w:val="single" w:sz="8" w:space="0" w:color="auto"/>
            </w:tcBorders>
            <w:shd w:val="clear" w:color="000000" w:fill="DBE5F1"/>
            <w:vAlign w:val="bottom"/>
          </w:tcPr>
          <w:p w:rsidR="00223C6A" w:rsidRPr="00206413" w:rsidRDefault="00223C6A" w:rsidP="00D71BAA">
            <w:pPr>
              <w:rPr>
                <w:rFonts w:ascii="Arial" w:hAnsi="Arial" w:cs="Arial"/>
                <w:noProof w:val="0"/>
                <w:color w:val="000000"/>
                <w:lang w:val="en-US"/>
              </w:rPr>
            </w:pPr>
            <w:r>
              <w:rPr>
                <w:rFonts w:ascii="Arial" w:hAnsi="Arial" w:cs="Arial"/>
                <w:noProof w:val="0"/>
                <w:color w:val="000000"/>
                <w:lang w:val="en-US"/>
              </w:rPr>
              <w:t>Smještaj tima</w:t>
            </w:r>
          </w:p>
        </w:tc>
        <w:tc>
          <w:tcPr>
            <w:tcW w:w="1934" w:type="dxa"/>
            <w:tcBorders>
              <w:top w:val="nil"/>
              <w:left w:val="nil"/>
              <w:bottom w:val="single" w:sz="8" w:space="0" w:color="auto"/>
              <w:right w:val="single" w:sz="8" w:space="0" w:color="auto"/>
            </w:tcBorders>
            <w:shd w:val="clear" w:color="000000" w:fill="DBE5F1"/>
            <w:vAlign w:val="bottom"/>
          </w:tcPr>
          <w:p w:rsidR="00223C6A" w:rsidRPr="00206413" w:rsidRDefault="00F65326" w:rsidP="00D71BAA">
            <w:pPr>
              <w:jc w:val="center"/>
              <w:rPr>
                <w:rFonts w:ascii="Arial" w:hAnsi="Arial" w:cs="Arial"/>
                <w:noProof w:val="0"/>
                <w:color w:val="000000"/>
                <w:lang w:val="en-US"/>
              </w:rPr>
            </w:pPr>
            <w:r>
              <w:rPr>
                <w:rFonts w:ascii="Arial" w:hAnsi="Arial" w:cs="Arial"/>
                <w:noProof w:val="0"/>
                <w:color w:val="000000"/>
                <w:lang w:val="en-US"/>
              </w:rPr>
              <w:t>čovjek-noć</w:t>
            </w:r>
          </w:p>
        </w:tc>
        <w:tc>
          <w:tcPr>
            <w:tcW w:w="992" w:type="dxa"/>
            <w:tcBorders>
              <w:top w:val="nil"/>
              <w:left w:val="nil"/>
              <w:bottom w:val="single" w:sz="8" w:space="0" w:color="auto"/>
              <w:right w:val="single" w:sz="8" w:space="0" w:color="auto"/>
            </w:tcBorders>
            <w:shd w:val="clear" w:color="000000" w:fill="DBE5F1"/>
            <w:vAlign w:val="bottom"/>
          </w:tcPr>
          <w:p w:rsidR="00223C6A" w:rsidRPr="00206413" w:rsidRDefault="00F65326" w:rsidP="00D71BAA">
            <w:pPr>
              <w:jc w:val="right"/>
              <w:rPr>
                <w:rFonts w:ascii="Arial" w:hAnsi="Arial" w:cs="Arial"/>
                <w:noProof w:val="0"/>
                <w:color w:val="000000"/>
                <w:lang w:val="en-US"/>
              </w:rPr>
            </w:pPr>
            <w:r>
              <w:rPr>
                <w:rFonts w:ascii="Arial" w:hAnsi="Arial" w:cs="Arial"/>
                <w:noProof w:val="0"/>
                <w:color w:val="000000"/>
                <w:lang w:val="en-US"/>
              </w:rPr>
              <w:t xml:space="preserve">35 </w:t>
            </w:r>
          </w:p>
        </w:tc>
        <w:tc>
          <w:tcPr>
            <w:tcW w:w="851" w:type="dxa"/>
            <w:tcBorders>
              <w:top w:val="nil"/>
              <w:left w:val="nil"/>
              <w:bottom w:val="single" w:sz="8" w:space="0" w:color="auto"/>
              <w:right w:val="single" w:sz="8" w:space="0" w:color="auto"/>
            </w:tcBorders>
            <w:shd w:val="clear" w:color="000000" w:fill="DBE5F1"/>
            <w:vAlign w:val="bottom"/>
          </w:tcPr>
          <w:p w:rsidR="00223C6A" w:rsidRDefault="00F65326" w:rsidP="00D71BAA">
            <w:pPr>
              <w:jc w:val="right"/>
              <w:rPr>
                <w:rFonts w:ascii="Arial" w:hAnsi="Arial" w:cs="Arial"/>
                <w:noProof w:val="0"/>
                <w:color w:val="000000"/>
                <w:lang w:val="en-US"/>
              </w:rPr>
            </w:pPr>
            <w:r>
              <w:rPr>
                <w:rFonts w:ascii="Arial" w:hAnsi="Arial" w:cs="Arial"/>
                <w:noProof w:val="0"/>
                <w:color w:val="000000"/>
                <w:lang w:val="en-US"/>
              </w:rPr>
              <w:t>48</w:t>
            </w:r>
          </w:p>
        </w:tc>
        <w:tc>
          <w:tcPr>
            <w:tcW w:w="1162" w:type="dxa"/>
            <w:tcBorders>
              <w:top w:val="nil"/>
              <w:left w:val="nil"/>
              <w:bottom w:val="single" w:sz="8" w:space="0" w:color="auto"/>
              <w:right w:val="single" w:sz="8" w:space="0" w:color="auto"/>
            </w:tcBorders>
            <w:shd w:val="clear" w:color="000000" w:fill="DBE5F1"/>
            <w:vAlign w:val="bottom"/>
          </w:tcPr>
          <w:p w:rsidR="00223C6A" w:rsidRDefault="00F65326" w:rsidP="00D71BAA">
            <w:pPr>
              <w:jc w:val="right"/>
              <w:rPr>
                <w:rFonts w:ascii="Arial" w:hAnsi="Arial" w:cs="Arial"/>
                <w:noProof w:val="0"/>
                <w:color w:val="000000"/>
                <w:lang w:val="en-US"/>
              </w:rPr>
            </w:pPr>
            <w:r>
              <w:rPr>
                <w:rFonts w:ascii="Arial" w:hAnsi="Arial" w:cs="Arial"/>
                <w:noProof w:val="0"/>
                <w:color w:val="000000"/>
                <w:lang w:val="en-US"/>
              </w:rPr>
              <w:t>1680</w:t>
            </w:r>
          </w:p>
        </w:tc>
        <w:tc>
          <w:tcPr>
            <w:tcW w:w="1058" w:type="dxa"/>
            <w:tcBorders>
              <w:top w:val="nil"/>
              <w:left w:val="nil"/>
              <w:bottom w:val="single" w:sz="8" w:space="0" w:color="auto"/>
              <w:right w:val="single" w:sz="8" w:space="0" w:color="auto"/>
            </w:tcBorders>
            <w:shd w:val="clear" w:color="000000" w:fill="DBE5F1"/>
            <w:vAlign w:val="bottom"/>
          </w:tcPr>
          <w:p w:rsidR="00223C6A" w:rsidRPr="00206413" w:rsidRDefault="00F65326" w:rsidP="00D71BAA">
            <w:pPr>
              <w:jc w:val="right"/>
              <w:rPr>
                <w:rFonts w:ascii="Arial" w:hAnsi="Arial" w:cs="Arial"/>
                <w:noProof w:val="0"/>
                <w:color w:val="000000"/>
                <w:lang w:val="en-US"/>
              </w:rPr>
            </w:pPr>
            <w:r>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DBE5F1"/>
            <w:vAlign w:val="bottom"/>
          </w:tcPr>
          <w:p w:rsidR="00223C6A" w:rsidRDefault="00F65326" w:rsidP="009E6F74">
            <w:pPr>
              <w:jc w:val="right"/>
              <w:rPr>
                <w:rFonts w:ascii="Arial" w:hAnsi="Arial" w:cs="Arial"/>
                <w:noProof w:val="0"/>
                <w:color w:val="000000"/>
                <w:lang w:val="en-US"/>
              </w:rPr>
            </w:pPr>
            <w:r>
              <w:rPr>
                <w:rFonts w:ascii="Arial" w:hAnsi="Arial" w:cs="Arial"/>
                <w:noProof w:val="0"/>
                <w:color w:val="000000"/>
                <w:lang w:val="en-US"/>
              </w:rPr>
              <w:t>1680</w:t>
            </w:r>
          </w:p>
        </w:tc>
      </w:tr>
      <w:tr w:rsidR="00206413" w:rsidRPr="00206413" w:rsidTr="00E0597E">
        <w:trPr>
          <w:trHeight w:val="960"/>
        </w:trPr>
        <w:tc>
          <w:tcPr>
            <w:tcW w:w="839" w:type="dxa"/>
            <w:tcBorders>
              <w:top w:val="nil"/>
              <w:left w:val="single" w:sz="8" w:space="0" w:color="auto"/>
              <w:bottom w:val="single" w:sz="8" w:space="0" w:color="auto"/>
              <w:right w:val="single" w:sz="8" w:space="0" w:color="auto"/>
            </w:tcBorders>
            <w:shd w:val="clear" w:color="000000" w:fill="DBE5F1"/>
            <w:vAlign w:val="bottom"/>
          </w:tcPr>
          <w:p w:rsidR="00206413" w:rsidRPr="00206413" w:rsidRDefault="00206413" w:rsidP="00223C6A">
            <w:pPr>
              <w:jc w:val="right"/>
              <w:rPr>
                <w:rFonts w:ascii="Arial" w:hAnsi="Arial" w:cs="Arial"/>
                <w:noProof w:val="0"/>
                <w:color w:val="000000"/>
                <w:lang w:val="en-US"/>
              </w:rPr>
            </w:pPr>
            <w:r w:rsidRPr="00206413">
              <w:rPr>
                <w:rFonts w:ascii="Arial" w:hAnsi="Arial" w:cs="Arial"/>
                <w:noProof w:val="0"/>
                <w:color w:val="000000"/>
                <w:lang w:val="en-US"/>
              </w:rPr>
              <w:t>2.</w:t>
            </w:r>
            <w:r w:rsidR="00223C6A">
              <w:rPr>
                <w:rFonts w:ascii="Arial" w:hAnsi="Arial" w:cs="Arial"/>
                <w:noProof w:val="0"/>
                <w:color w:val="000000"/>
                <w:lang w:val="en-US"/>
              </w:rPr>
              <w:t>2</w:t>
            </w:r>
            <w:r w:rsidRPr="00206413">
              <w:rPr>
                <w:rFonts w:ascii="Arial" w:hAnsi="Arial" w:cs="Arial"/>
                <w:noProof w:val="0"/>
                <w:color w:val="000000"/>
                <w:lang w:val="en-US"/>
              </w:rPr>
              <w:t> </w:t>
            </w:r>
          </w:p>
        </w:tc>
        <w:tc>
          <w:tcPr>
            <w:tcW w:w="2047" w:type="dxa"/>
            <w:tcBorders>
              <w:top w:val="nil"/>
              <w:left w:val="nil"/>
              <w:bottom w:val="single" w:sz="8" w:space="0" w:color="auto"/>
              <w:right w:val="single" w:sz="8" w:space="0" w:color="auto"/>
            </w:tcBorders>
            <w:shd w:val="clear" w:color="000000" w:fill="DBE5F1"/>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Prevoz</w:t>
            </w:r>
            <w:r w:rsidR="00E0597E">
              <w:rPr>
                <w:rFonts w:ascii="Arial" w:hAnsi="Arial" w:cs="Arial"/>
                <w:noProof w:val="0"/>
                <w:color w:val="000000"/>
                <w:lang w:val="en-US"/>
              </w:rPr>
              <w:t xml:space="preserve"> tima</w:t>
            </w:r>
            <w:r w:rsidRPr="00206413">
              <w:rPr>
                <w:rFonts w:ascii="Arial" w:hAnsi="Arial" w:cs="Arial"/>
                <w:noProof w:val="0"/>
                <w:color w:val="000000"/>
                <w:lang w:val="en-US"/>
              </w:rPr>
              <w:t xml:space="preserve"> eksponata i opreme</w:t>
            </w:r>
          </w:p>
        </w:tc>
        <w:tc>
          <w:tcPr>
            <w:tcW w:w="1934" w:type="dxa"/>
            <w:tcBorders>
              <w:top w:val="nil"/>
              <w:left w:val="nil"/>
              <w:bottom w:val="single" w:sz="8" w:space="0" w:color="auto"/>
              <w:right w:val="single" w:sz="8" w:space="0" w:color="auto"/>
            </w:tcBorders>
            <w:shd w:val="clear" w:color="000000" w:fill="DBE5F1"/>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ukupna suma</w:t>
            </w:r>
          </w:p>
        </w:tc>
        <w:tc>
          <w:tcPr>
            <w:tcW w:w="992" w:type="dxa"/>
            <w:tcBorders>
              <w:top w:val="nil"/>
              <w:left w:val="nil"/>
              <w:bottom w:val="single" w:sz="8" w:space="0" w:color="auto"/>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5</w:t>
            </w:r>
          </w:p>
        </w:tc>
        <w:tc>
          <w:tcPr>
            <w:tcW w:w="851" w:type="dxa"/>
            <w:tcBorders>
              <w:top w:val="nil"/>
              <w:left w:val="nil"/>
              <w:bottom w:val="single" w:sz="8" w:space="0" w:color="auto"/>
              <w:right w:val="single" w:sz="8" w:space="0" w:color="auto"/>
            </w:tcBorders>
            <w:shd w:val="clear" w:color="000000" w:fill="DBE5F1"/>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2</w:t>
            </w:r>
            <w:r w:rsidR="009E6F74">
              <w:rPr>
                <w:rFonts w:ascii="Arial" w:hAnsi="Arial" w:cs="Arial"/>
                <w:noProof w:val="0"/>
                <w:color w:val="000000"/>
                <w:lang w:val="en-US"/>
              </w:rPr>
              <w:t>5</w:t>
            </w:r>
            <w:r w:rsidR="00206413" w:rsidRPr="00206413">
              <w:rPr>
                <w:rFonts w:ascii="Arial" w:hAnsi="Arial" w:cs="Arial"/>
                <w:noProof w:val="0"/>
                <w:color w:val="000000"/>
                <w:lang w:val="en-US"/>
              </w:rPr>
              <w:t>0</w:t>
            </w:r>
          </w:p>
        </w:tc>
        <w:tc>
          <w:tcPr>
            <w:tcW w:w="1162" w:type="dxa"/>
            <w:tcBorders>
              <w:top w:val="nil"/>
              <w:left w:val="nil"/>
              <w:bottom w:val="single" w:sz="8" w:space="0" w:color="auto"/>
              <w:right w:val="single" w:sz="8" w:space="0" w:color="auto"/>
            </w:tcBorders>
            <w:shd w:val="clear" w:color="000000" w:fill="DBE5F1"/>
            <w:vAlign w:val="bottom"/>
          </w:tcPr>
          <w:p w:rsidR="00206413" w:rsidRPr="00206413" w:rsidRDefault="00F65326" w:rsidP="00F65326">
            <w:pPr>
              <w:jc w:val="right"/>
              <w:rPr>
                <w:rFonts w:ascii="Arial" w:hAnsi="Arial" w:cs="Arial"/>
                <w:noProof w:val="0"/>
                <w:color w:val="000000"/>
                <w:lang w:val="en-US"/>
              </w:rPr>
            </w:pPr>
            <w:r>
              <w:rPr>
                <w:rFonts w:ascii="Arial" w:hAnsi="Arial" w:cs="Arial"/>
                <w:noProof w:val="0"/>
                <w:color w:val="000000"/>
                <w:lang w:val="en-US"/>
              </w:rPr>
              <w:t>125</w:t>
            </w:r>
            <w:r w:rsidR="00206413" w:rsidRPr="00206413">
              <w:rPr>
                <w:rFonts w:ascii="Arial" w:hAnsi="Arial" w:cs="Arial"/>
                <w:noProof w:val="0"/>
                <w:color w:val="000000"/>
                <w:lang w:val="en-US"/>
              </w:rPr>
              <w:t>0</w:t>
            </w:r>
          </w:p>
        </w:tc>
        <w:tc>
          <w:tcPr>
            <w:tcW w:w="1058" w:type="dxa"/>
            <w:tcBorders>
              <w:top w:val="nil"/>
              <w:left w:val="nil"/>
              <w:bottom w:val="single" w:sz="8" w:space="0" w:color="auto"/>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nil"/>
              <w:left w:val="nil"/>
              <w:bottom w:val="single" w:sz="8" w:space="0" w:color="auto"/>
              <w:right w:val="single" w:sz="8" w:space="0" w:color="auto"/>
            </w:tcBorders>
            <w:shd w:val="clear" w:color="000000" w:fill="DBE5F1"/>
            <w:vAlign w:val="bottom"/>
          </w:tcPr>
          <w:p w:rsidR="00206413" w:rsidRPr="00206413" w:rsidRDefault="009E6F74" w:rsidP="009E6F74">
            <w:pPr>
              <w:jc w:val="right"/>
              <w:rPr>
                <w:rFonts w:ascii="Arial" w:hAnsi="Arial" w:cs="Arial"/>
                <w:noProof w:val="0"/>
                <w:color w:val="000000"/>
                <w:lang w:val="en-US"/>
              </w:rPr>
            </w:pPr>
            <w:r>
              <w:rPr>
                <w:rFonts w:ascii="Arial" w:hAnsi="Arial" w:cs="Arial"/>
                <w:noProof w:val="0"/>
                <w:color w:val="000000"/>
                <w:lang w:val="en-US"/>
              </w:rPr>
              <w:t>125</w:t>
            </w:r>
            <w:r w:rsidR="00206413" w:rsidRPr="00206413">
              <w:rPr>
                <w:rFonts w:ascii="Arial" w:hAnsi="Arial" w:cs="Arial"/>
                <w:noProof w:val="0"/>
                <w:color w:val="000000"/>
                <w:lang w:val="en-US"/>
              </w:rPr>
              <w:t>0</w:t>
            </w:r>
          </w:p>
        </w:tc>
      </w:tr>
      <w:tr w:rsidR="00206413" w:rsidRPr="00206413" w:rsidTr="00E0597E">
        <w:trPr>
          <w:trHeight w:val="330"/>
        </w:trPr>
        <w:tc>
          <w:tcPr>
            <w:tcW w:w="839" w:type="dxa"/>
            <w:tcBorders>
              <w:top w:val="nil"/>
              <w:left w:val="single" w:sz="8" w:space="0" w:color="auto"/>
              <w:bottom w:val="nil"/>
              <w:right w:val="single" w:sz="8" w:space="0" w:color="auto"/>
            </w:tcBorders>
            <w:shd w:val="clear" w:color="000000" w:fill="DBE5F1"/>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 </w:t>
            </w:r>
          </w:p>
        </w:tc>
        <w:tc>
          <w:tcPr>
            <w:tcW w:w="2047" w:type="dxa"/>
            <w:tcBorders>
              <w:top w:val="nil"/>
              <w:left w:val="nil"/>
              <w:bottom w:val="nil"/>
              <w:right w:val="single" w:sz="8" w:space="0" w:color="auto"/>
            </w:tcBorders>
            <w:shd w:val="clear" w:color="000000" w:fill="DBE5F1"/>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Podzbir II:</w:t>
            </w:r>
          </w:p>
        </w:tc>
        <w:tc>
          <w:tcPr>
            <w:tcW w:w="1934" w:type="dxa"/>
            <w:tcBorders>
              <w:top w:val="nil"/>
              <w:left w:val="nil"/>
              <w:bottom w:val="nil"/>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992" w:type="dxa"/>
            <w:tcBorders>
              <w:top w:val="nil"/>
              <w:left w:val="nil"/>
              <w:bottom w:val="nil"/>
              <w:right w:val="single" w:sz="8" w:space="0" w:color="auto"/>
            </w:tcBorders>
            <w:shd w:val="clear" w:color="000000" w:fill="DBE5F1"/>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851" w:type="dxa"/>
            <w:tcBorders>
              <w:top w:val="nil"/>
              <w:left w:val="nil"/>
              <w:bottom w:val="nil"/>
              <w:right w:val="single" w:sz="8" w:space="0" w:color="auto"/>
            </w:tcBorders>
            <w:shd w:val="clear" w:color="000000" w:fill="DBE5F1"/>
            <w:vAlign w:val="bottom"/>
          </w:tcPr>
          <w:p w:rsidR="00206413" w:rsidRPr="00206413" w:rsidRDefault="00206413" w:rsidP="00D71BAA">
            <w:pPr>
              <w:jc w:val="right"/>
              <w:rPr>
                <w:rFonts w:ascii="Arial" w:hAnsi="Arial" w:cs="Arial"/>
                <w:b/>
                <w:bCs/>
                <w:noProof w:val="0"/>
                <w:color w:val="000000"/>
                <w:lang w:val="en-US"/>
              </w:rPr>
            </w:pPr>
            <w:r w:rsidRPr="00206413">
              <w:rPr>
                <w:rFonts w:ascii="Arial" w:hAnsi="Arial" w:cs="Arial"/>
                <w:b/>
                <w:bCs/>
                <w:noProof w:val="0"/>
                <w:color w:val="000000"/>
                <w:lang w:val="en-US"/>
              </w:rPr>
              <w:t> </w:t>
            </w:r>
          </w:p>
        </w:tc>
        <w:tc>
          <w:tcPr>
            <w:tcW w:w="1162" w:type="dxa"/>
            <w:tcBorders>
              <w:top w:val="nil"/>
              <w:left w:val="nil"/>
              <w:bottom w:val="nil"/>
              <w:right w:val="single" w:sz="8" w:space="0" w:color="auto"/>
            </w:tcBorders>
            <w:shd w:val="clear" w:color="000000" w:fill="DBE5F1"/>
            <w:vAlign w:val="bottom"/>
          </w:tcPr>
          <w:p w:rsidR="00206413" w:rsidRPr="00206413" w:rsidRDefault="00E0597E" w:rsidP="00D71BAA">
            <w:pPr>
              <w:jc w:val="right"/>
              <w:rPr>
                <w:rFonts w:ascii="Arial" w:hAnsi="Arial" w:cs="Arial"/>
                <w:b/>
                <w:bCs/>
                <w:noProof w:val="0"/>
                <w:color w:val="000000"/>
                <w:lang w:val="en-US"/>
              </w:rPr>
            </w:pPr>
            <w:r>
              <w:rPr>
                <w:rFonts w:ascii="Arial" w:hAnsi="Arial" w:cs="Arial"/>
                <w:b/>
                <w:bCs/>
                <w:noProof w:val="0"/>
                <w:color w:val="000000"/>
                <w:lang w:val="en-US"/>
              </w:rPr>
              <w:t>3</w:t>
            </w:r>
            <w:r w:rsidR="00F65326">
              <w:rPr>
                <w:rFonts w:ascii="Arial" w:hAnsi="Arial" w:cs="Arial"/>
                <w:b/>
                <w:bCs/>
                <w:noProof w:val="0"/>
                <w:color w:val="000000"/>
                <w:lang w:val="en-US"/>
              </w:rPr>
              <w:t>430</w:t>
            </w:r>
          </w:p>
        </w:tc>
        <w:tc>
          <w:tcPr>
            <w:tcW w:w="1058" w:type="dxa"/>
            <w:tcBorders>
              <w:top w:val="nil"/>
              <w:left w:val="nil"/>
              <w:bottom w:val="nil"/>
              <w:right w:val="single" w:sz="8" w:space="0" w:color="auto"/>
            </w:tcBorders>
            <w:shd w:val="clear" w:color="000000" w:fill="DBE5F1"/>
            <w:vAlign w:val="bottom"/>
          </w:tcPr>
          <w:p w:rsidR="00206413" w:rsidRPr="00206413" w:rsidRDefault="00206413" w:rsidP="00D71BAA">
            <w:pPr>
              <w:jc w:val="right"/>
              <w:rPr>
                <w:rFonts w:ascii="Arial" w:hAnsi="Arial" w:cs="Arial"/>
                <w:b/>
                <w:bCs/>
                <w:noProof w:val="0"/>
                <w:color w:val="000000"/>
                <w:lang w:val="en-US"/>
              </w:rPr>
            </w:pPr>
            <w:r w:rsidRPr="00206413">
              <w:rPr>
                <w:rFonts w:ascii="Arial" w:hAnsi="Arial" w:cs="Arial"/>
                <w:b/>
                <w:bCs/>
                <w:noProof w:val="0"/>
                <w:color w:val="000000"/>
                <w:lang w:val="en-US"/>
              </w:rPr>
              <w:t>0</w:t>
            </w:r>
          </w:p>
        </w:tc>
        <w:tc>
          <w:tcPr>
            <w:tcW w:w="1388" w:type="dxa"/>
            <w:tcBorders>
              <w:top w:val="nil"/>
              <w:left w:val="nil"/>
              <w:bottom w:val="single" w:sz="8" w:space="0" w:color="auto"/>
              <w:right w:val="single" w:sz="8" w:space="0" w:color="auto"/>
            </w:tcBorders>
            <w:shd w:val="clear" w:color="000000" w:fill="DBE5F1"/>
            <w:vAlign w:val="bottom"/>
          </w:tcPr>
          <w:p w:rsidR="00206413" w:rsidRPr="00206413" w:rsidRDefault="00F65326" w:rsidP="009E6F74">
            <w:pPr>
              <w:jc w:val="right"/>
              <w:rPr>
                <w:rFonts w:ascii="Arial" w:hAnsi="Arial" w:cs="Arial"/>
                <w:b/>
                <w:bCs/>
                <w:noProof w:val="0"/>
                <w:color w:val="000000"/>
                <w:lang w:val="en-US"/>
              </w:rPr>
            </w:pPr>
            <w:r>
              <w:rPr>
                <w:rFonts w:ascii="Arial" w:hAnsi="Arial" w:cs="Arial"/>
                <w:b/>
                <w:bCs/>
                <w:noProof w:val="0"/>
                <w:color w:val="000000"/>
                <w:lang w:val="en-US"/>
              </w:rPr>
              <w:t>343</w:t>
            </w:r>
            <w:r w:rsidR="00206413" w:rsidRPr="00206413">
              <w:rPr>
                <w:rFonts w:ascii="Arial" w:hAnsi="Arial" w:cs="Arial"/>
                <w:b/>
                <w:bCs/>
                <w:noProof w:val="0"/>
                <w:color w:val="000000"/>
                <w:lang w:val="en-US"/>
              </w:rPr>
              <w:t>0</w:t>
            </w:r>
          </w:p>
        </w:tc>
      </w:tr>
      <w:tr w:rsidR="00206413" w:rsidRPr="00206413" w:rsidTr="00F65326">
        <w:trPr>
          <w:trHeight w:val="330"/>
        </w:trPr>
        <w:tc>
          <w:tcPr>
            <w:tcW w:w="839" w:type="dxa"/>
            <w:tcBorders>
              <w:top w:val="single" w:sz="8" w:space="0" w:color="auto"/>
              <w:left w:val="single" w:sz="8" w:space="0" w:color="auto"/>
              <w:bottom w:val="single" w:sz="8" w:space="0" w:color="auto"/>
              <w:right w:val="nil"/>
            </w:tcBorders>
            <w:shd w:val="clear" w:color="000000" w:fill="B8CCE4"/>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III</w:t>
            </w:r>
          </w:p>
        </w:tc>
        <w:tc>
          <w:tcPr>
            <w:tcW w:w="2047"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Honorari</w:t>
            </w:r>
          </w:p>
        </w:tc>
        <w:tc>
          <w:tcPr>
            <w:tcW w:w="1934"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992"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 </w:t>
            </w:r>
          </w:p>
        </w:tc>
        <w:tc>
          <w:tcPr>
            <w:tcW w:w="851"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162"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058" w:type="dxa"/>
            <w:tcBorders>
              <w:top w:val="single" w:sz="8" w:space="0" w:color="auto"/>
              <w:left w:val="nil"/>
              <w:bottom w:val="single" w:sz="8" w:space="0" w:color="auto"/>
              <w:right w:val="nil"/>
            </w:tcBorders>
            <w:shd w:val="clear" w:color="000000" w:fill="B8CCE4"/>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388" w:type="dxa"/>
            <w:tcBorders>
              <w:top w:val="nil"/>
              <w:left w:val="nil"/>
              <w:bottom w:val="single" w:sz="8" w:space="0" w:color="auto"/>
              <w:right w:val="single" w:sz="8" w:space="0" w:color="auto"/>
            </w:tcBorders>
            <w:shd w:val="clear" w:color="000000" w:fill="B8CCE4"/>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r>
      <w:tr w:rsidR="00206413" w:rsidRPr="00206413" w:rsidTr="00F65326">
        <w:trPr>
          <w:trHeight w:val="645"/>
        </w:trPr>
        <w:tc>
          <w:tcPr>
            <w:tcW w:w="839" w:type="dxa"/>
            <w:tcBorders>
              <w:top w:val="single" w:sz="8" w:space="0" w:color="auto"/>
              <w:left w:val="single" w:sz="8" w:space="0" w:color="auto"/>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3.1 </w:t>
            </w:r>
          </w:p>
        </w:tc>
        <w:tc>
          <w:tcPr>
            <w:tcW w:w="2047"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Koordinator projekta</w:t>
            </w:r>
          </w:p>
        </w:tc>
        <w:tc>
          <w:tcPr>
            <w:tcW w:w="1934"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Mjesec</w:t>
            </w:r>
          </w:p>
        </w:tc>
        <w:tc>
          <w:tcPr>
            <w:tcW w:w="992"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3</w:t>
            </w:r>
          </w:p>
        </w:tc>
        <w:tc>
          <w:tcPr>
            <w:tcW w:w="851"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D94F87" w:rsidP="00D71BAA">
            <w:pPr>
              <w:jc w:val="right"/>
              <w:rPr>
                <w:rFonts w:ascii="Arial" w:hAnsi="Arial" w:cs="Arial"/>
                <w:noProof w:val="0"/>
                <w:color w:val="000000"/>
                <w:lang w:val="en-US"/>
              </w:rPr>
            </w:pPr>
            <w:r>
              <w:rPr>
                <w:rFonts w:ascii="Arial" w:hAnsi="Arial" w:cs="Arial"/>
                <w:noProof w:val="0"/>
                <w:color w:val="000000"/>
                <w:lang w:val="en-US"/>
              </w:rPr>
              <w:t>17</w:t>
            </w:r>
            <w:r w:rsidR="00206413" w:rsidRPr="00206413">
              <w:rPr>
                <w:rFonts w:ascii="Arial" w:hAnsi="Arial" w:cs="Arial"/>
                <w:noProof w:val="0"/>
                <w:color w:val="000000"/>
                <w:lang w:val="en-US"/>
              </w:rPr>
              <w:t>0</w:t>
            </w:r>
          </w:p>
        </w:tc>
        <w:tc>
          <w:tcPr>
            <w:tcW w:w="1162"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D94F87" w:rsidP="00D71BAA">
            <w:pPr>
              <w:jc w:val="right"/>
              <w:rPr>
                <w:rFonts w:ascii="Arial" w:hAnsi="Arial" w:cs="Arial"/>
                <w:noProof w:val="0"/>
                <w:color w:val="000000"/>
                <w:lang w:val="en-US"/>
              </w:rPr>
            </w:pPr>
            <w:r>
              <w:rPr>
                <w:rFonts w:ascii="Arial" w:hAnsi="Arial" w:cs="Arial"/>
                <w:noProof w:val="0"/>
                <w:color w:val="000000"/>
                <w:lang w:val="en-US"/>
              </w:rPr>
              <w:t>51</w:t>
            </w:r>
            <w:r w:rsidR="00E0597E">
              <w:rPr>
                <w:rFonts w:ascii="Arial" w:hAnsi="Arial" w:cs="Arial"/>
                <w:noProof w:val="0"/>
                <w:color w:val="000000"/>
                <w:lang w:val="en-US"/>
              </w:rPr>
              <w:t>0</w:t>
            </w:r>
          </w:p>
        </w:tc>
        <w:tc>
          <w:tcPr>
            <w:tcW w:w="1058"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D94F87" w:rsidP="00D71BAA">
            <w:pPr>
              <w:jc w:val="right"/>
              <w:rPr>
                <w:rFonts w:ascii="Arial" w:hAnsi="Arial" w:cs="Arial"/>
                <w:noProof w:val="0"/>
                <w:color w:val="000000"/>
                <w:lang w:val="en-US"/>
              </w:rPr>
            </w:pPr>
            <w:r>
              <w:rPr>
                <w:rFonts w:ascii="Arial" w:hAnsi="Arial" w:cs="Arial"/>
                <w:noProof w:val="0"/>
                <w:color w:val="000000"/>
                <w:lang w:val="en-US"/>
              </w:rPr>
              <w:t>510</w:t>
            </w:r>
          </w:p>
        </w:tc>
      </w:tr>
      <w:tr w:rsidR="00206413" w:rsidRPr="00206413" w:rsidTr="00F65326">
        <w:trPr>
          <w:trHeight w:val="645"/>
        </w:trPr>
        <w:tc>
          <w:tcPr>
            <w:tcW w:w="839" w:type="dxa"/>
            <w:tcBorders>
              <w:top w:val="single" w:sz="8" w:space="0" w:color="auto"/>
              <w:left w:val="single" w:sz="8" w:space="0" w:color="auto"/>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3.2 </w:t>
            </w:r>
          </w:p>
        </w:tc>
        <w:tc>
          <w:tcPr>
            <w:tcW w:w="2047"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Asi</w:t>
            </w:r>
            <w:r w:rsidR="00F65326">
              <w:rPr>
                <w:rFonts w:ascii="Arial" w:hAnsi="Arial" w:cs="Arial"/>
                <w:noProof w:val="0"/>
                <w:color w:val="000000"/>
                <w:lang w:val="en-US"/>
              </w:rPr>
              <w:t>s</w:t>
            </w:r>
            <w:r w:rsidRPr="00206413">
              <w:rPr>
                <w:rFonts w:ascii="Arial" w:hAnsi="Arial" w:cs="Arial"/>
                <w:noProof w:val="0"/>
                <w:color w:val="000000"/>
                <w:lang w:val="en-US"/>
              </w:rPr>
              <w:t>tent koord</w:t>
            </w:r>
            <w:r w:rsidR="00C51B48">
              <w:rPr>
                <w:rFonts w:ascii="Arial" w:hAnsi="Arial" w:cs="Arial"/>
                <w:noProof w:val="0"/>
                <w:color w:val="000000"/>
                <w:lang w:val="en-US"/>
              </w:rPr>
              <w:t>i</w:t>
            </w:r>
            <w:r w:rsidRPr="00206413">
              <w:rPr>
                <w:rFonts w:ascii="Arial" w:hAnsi="Arial" w:cs="Arial"/>
                <w:noProof w:val="0"/>
                <w:color w:val="000000"/>
                <w:lang w:val="en-US"/>
              </w:rPr>
              <w:t>natora</w:t>
            </w:r>
          </w:p>
        </w:tc>
        <w:tc>
          <w:tcPr>
            <w:tcW w:w="1934"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center"/>
              <w:rPr>
                <w:rFonts w:ascii="Arial" w:hAnsi="Arial" w:cs="Arial"/>
                <w:noProof w:val="0"/>
                <w:color w:val="000000"/>
                <w:lang w:val="en-US"/>
              </w:rPr>
            </w:pPr>
            <w:r w:rsidRPr="00206413">
              <w:rPr>
                <w:rFonts w:ascii="Arial" w:hAnsi="Arial" w:cs="Arial"/>
                <w:noProof w:val="0"/>
                <w:color w:val="000000"/>
                <w:lang w:val="en-US"/>
              </w:rPr>
              <w:t>Mjesec</w:t>
            </w:r>
          </w:p>
        </w:tc>
        <w:tc>
          <w:tcPr>
            <w:tcW w:w="992"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3</w:t>
            </w:r>
          </w:p>
        </w:tc>
        <w:tc>
          <w:tcPr>
            <w:tcW w:w="851"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120</w:t>
            </w:r>
          </w:p>
        </w:tc>
        <w:tc>
          <w:tcPr>
            <w:tcW w:w="1162"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360</w:t>
            </w:r>
          </w:p>
        </w:tc>
        <w:tc>
          <w:tcPr>
            <w:tcW w:w="1058"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E0597E" w:rsidP="00D71BAA">
            <w:pPr>
              <w:jc w:val="right"/>
              <w:rPr>
                <w:rFonts w:ascii="Arial" w:hAnsi="Arial" w:cs="Arial"/>
                <w:noProof w:val="0"/>
                <w:color w:val="000000"/>
                <w:lang w:val="en-US"/>
              </w:rPr>
            </w:pPr>
            <w:r>
              <w:rPr>
                <w:rFonts w:ascii="Arial" w:hAnsi="Arial" w:cs="Arial"/>
                <w:noProof w:val="0"/>
                <w:color w:val="000000"/>
                <w:lang w:val="en-US"/>
              </w:rPr>
              <w:t>360</w:t>
            </w:r>
          </w:p>
        </w:tc>
      </w:tr>
      <w:tr w:rsidR="00E0597E" w:rsidRPr="00206413" w:rsidTr="00F65326">
        <w:trPr>
          <w:trHeight w:val="645"/>
        </w:trPr>
        <w:tc>
          <w:tcPr>
            <w:tcW w:w="839" w:type="dxa"/>
            <w:tcBorders>
              <w:top w:val="single" w:sz="8" w:space="0" w:color="auto"/>
              <w:left w:val="single" w:sz="8" w:space="0" w:color="auto"/>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sidRPr="00206413">
              <w:rPr>
                <w:rFonts w:ascii="Arial" w:hAnsi="Arial" w:cs="Arial"/>
                <w:noProof w:val="0"/>
                <w:color w:val="000000"/>
                <w:lang w:val="en-US"/>
              </w:rPr>
              <w:t>2.4 </w:t>
            </w:r>
          </w:p>
        </w:tc>
        <w:tc>
          <w:tcPr>
            <w:tcW w:w="2047" w:type="dxa"/>
            <w:tcBorders>
              <w:top w:val="single" w:sz="8" w:space="0" w:color="auto"/>
              <w:left w:val="nil"/>
              <w:bottom w:val="single" w:sz="8" w:space="0" w:color="auto"/>
              <w:right w:val="single" w:sz="8" w:space="0" w:color="auto"/>
            </w:tcBorders>
            <w:shd w:val="clear" w:color="auto" w:fill="FABF8F"/>
            <w:vAlign w:val="bottom"/>
          </w:tcPr>
          <w:p w:rsidR="00E0597E" w:rsidRPr="00E0597E" w:rsidRDefault="00E0597E" w:rsidP="00DD14A1">
            <w:pPr>
              <w:rPr>
                <w:rFonts w:ascii="Arial" w:hAnsi="Arial" w:cs="Arial"/>
                <w:noProof w:val="0"/>
                <w:color w:val="000000"/>
              </w:rPr>
            </w:pPr>
            <w:r w:rsidRPr="00206413">
              <w:rPr>
                <w:rFonts w:ascii="Arial" w:hAnsi="Arial" w:cs="Arial"/>
                <w:noProof w:val="0"/>
                <w:color w:val="000000"/>
                <w:lang w:val="en-US"/>
              </w:rPr>
              <w:t>Dnevnice za demonstratore</w:t>
            </w:r>
            <w:r>
              <w:rPr>
                <w:rFonts w:ascii="Arial" w:hAnsi="Arial" w:cs="Arial"/>
                <w:noProof w:val="0"/>
                <w:color w:val="000000"/>
                <w:lang w:val="en-US"/>
              </w:rPr>
              <w:t xml:space="preserve"> i predavače</w:t>
            </w:r>
          </w:p>
        </w:tc>
        <w:tc>
          <w:tcPr>
            <w:tcW w:w="1934" w:type="dxa"/>
            <w:tcBorders>
              <w:top w:val="single" w:sz="8" w:space="0" w:color="auto"/>
              <w:left w:val="nil"/>
              <w:bottom w:val="single" w:sz="8" w:space="0" w:color="auto"/>
              <w:right w:val="single" w:sz="8" w:space="0" w:color="auto"/>
            </w:tcBorders>
            <w:shd w:val="clear" w:color="auto" w:fill="FABF8F"/>
            <w:vAlign w:val="bottom"/>
          </w:tcPr>
          <w:p w:rsidR="00F65326" w:rsidRDefault="00F65326" w:rsidP="00DD14A1">
            <w:pPr>
              <w:jc w:val="center"/>
              <w:rPr>
                <w:rFonts w:ascii="Arial" w:hAnsi="Arial" w:cs="Arial"/>
                <w:noProof w:val="0"/>
                <w:color w:val="000000"/>
                <w:lang w:val="en-US"/>
              </w:rPr>
            </w:pPr>
            <w:r w:rsidRPr="00206413">
              <w:rPr>
                <w:rFonts w:ascii="Arial" w:hAnsi="Arial" w:cs="Arial"/>
                <w:noProof w:val="0"/>
                <w:color w:val="000000"/>
                <w:lang w:val="en-US"/>
              </w:rPr>
              <w:t>D</w:t>
            </w:r>
            <w:r w:rsidR="00E0597E" w:rsidRPr="00206413">
              <w:rPr>
                <w:rFonts w:ascii="Arial" w:hAnsi="Arial" w:cs="Arial"/>
                <w:noProof w:val="0"/>
                <w:color w:val="000000"/>
                <w:lang w:val="en-US"/>
              </w:rPr>
              <w:t>emonstrator</w:t>
            </w:r>
          </w:p>
          <w:p w:rsidR="00E0597E" w:rsidRPr="00206413" w:rsidRDefault="00E0597E" w:rsidP="00DD14A1">
            <w:pPr>
              <w:jc w:val="center"/>
              <w:rPr>
                <w:rFonts w:ascii="Arial" w:hAnsi="Arial" w:cs="Arial"/>
                <w:noProof w:val="0"/>
                <w:color w:val="000000"/>
                <w:lang w:val="en-US"/>
              </w:rPr>
            </w:pPr>
            <w:r w:rsidRPr="00206413">
              <w:rPr>
                <w:rFonts w:ascii="Arial" w:hAnsi="Arial" w:cs="Arial"/>
                <w:noProof w:val="0"/>
                <w:color w:val="000000"/>
                <w:lang w:val="en-US"/>
              </w:rPr>
              <w:t>/</w:t>
            </w:r>
            <w:r w:rsidR="00F65326">
              <w:rPr>
                <w:rFonts w:ascii="Arial" w:hAnsi="Arial" w:cs="Arial"/>
                <w:noProof w:val="0"/>
                <w:color w:val="000000"/>
                <w:lang w:val="en-US"/>
              </w:rPr>
              <w:t xml:space="preserve"> </w:t>
            </w:r>
            <w:r w:rsidRPr="00206413">
              <w:rPr>
                <w:rFonts w:ascii="Arial" w:hAnsi="Arial" w:cs="Arial"/>
                <w:noProof w:val="0"/>
                <w:color w:val="000000"/>
                <w:lang w:val="en-US"/>
              </w:rPr>
              <w:t>dan</w:t>
            </w:r>
          </w:p>
        </w:tc>
        <w:tc>
          <w:tcPr>
            <w:tcW w:w="992" w:type="dxa"/>
            <w:tcBorders>
              <w:top w:val="single" w:sz="8" w:space="0" w:color="auto"/>
              <w:left w:val="nil"/>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Pr>
                <w:rFonts w:ascii="Arial" w:hAnsi="Arial" w:cs="Arial"/>
                <w:noProof w:val="0"/>
                <w:color w:val="000000"/>
                <w:lang w:val="en-US"/>
              </w:rPr>
              <w:t>4</w:t>
            </w:r>
            <w:r w:rsidRPr="00206413">
              <w:rPr>
                <w:rFonts w:ascii="Arial" w:hAnsi="Arial" w:cs="Arial"/>
                <w:noProof w:val="0"/>
                <w:color w:val="000000"/>
                <w:lang w:val="en-US"/>
              </w:rPr>
              <w:t>0</w:t>
            </w:r>
          </w:p>
        </w:tc>
        <w:tc>
          <w:tcPr>
            <w:tcW w:w="851" w:type="dxa"/>
            <w:tcBorders>
              <w:top w:val="single" w:sz="8" w:space="0" w:color="auto"/>
              <w:left w:val="nil"/>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Pr>
                <w:rFonts w:ascii="Arial" w:hAnsi="Arial" w:cs="Arial"/>
                <w:noProof w:val="0"/>
                <w:color w:val="000000"/>
                <w:lang w:val="en-US"/>
              </w:rPr>
              <w:t>6</w:t>
            </w:r>
            <w:r w:rsidRPr="00206413">
              <w:rPr>
                <w:rFonts w:ascii="Arial" w:hAnsi="Arial" w:cs="Arial"/>
                <w:noProof w:val="0"/>
                <w:color w:val="000000"/>
                <w:lang w:val="en-US"/>
              </w:rPr>
              <w:t>0</w:t>
            </w:r>
          </w:p>
        </w:tc>
        <w:tc>
          <w:tcPr>
            <w:tcW w:w="1162" w:type="dxa"/>
            <w:tcBorders>
              <w:top w:val="single" w:sz="8" w:space="0" w:color="auto"/>
              <w:left w:val="nil"/>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Pr>
                <w:rFonts w:ascii="Arial" w:hAnsi="Arial" w:cs="Arial"/>
                <w:noProof w:val="0"/>
                <w:color w:val="000000"/>
                <w:lang w:val="en-US"/>
              </w:rPr>
              <w:t>24</w:t>
            </w:r>
            <w:r w:rsidRPr="00206413">
              <w:rPr>
                <w:rFonts w:ascii="Arial" w:hAnsi="Arial" w:cs="Arial"/>
                <w:noProof w:val="0"/>
                <w:color w:val="000000"/>
                <w:lang w:val="en-US"/>
              </w:rPr>
              <w:t>00</w:t>
            </w:r>
          </w:p>
        </w:tc>
        <w:tc>
          <w:tcPr>
            <w:tcW w:w="1058" w:type="dxa"/>
            <w:tcBorders>
              <w:top w:val="single" w:sz="8" w:space="0" w:color="auto"/>
              <w:left w:val="nil"/>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sidRPr="00206413">
              <w:rPr>
                <w:rFonts w:ascii="Arial" w:hAnsi="Arial" w:cs="Arial"/>
                <w:noProof w:val="0"/>
                <w:color w:val="000000"/>
                <w:lang w:val="en-US"/>
              </w:rPr>
              <w:t>0</w:t>
            </w:r>
          </w:p>
        </w:tc>
        <w:tc>
          <w:tcPr>
            <w:tcW w:w="1388" w:type="dxa"/>
            <w:tcBorders>
              <w:top w:val="single" w:sz="8" w:space="0" w:color="auto"/>
              <w:left w:val="nil"/>
              <w:bottom w:val="single" w:sz="8" w:space="0" w:color="auto"/>
              <w:right w:val="single" w:sz="8" w:space="0" w:color="auto"/>
            </w:tcBorders>
            <w:shd w:val="clear" w:color="auto" w:fill="FABF8F"/>
            <w:vAlign w:val="bottom"/>
          </w:tcPr>
          <w:p w:rsidR="00E0597E" w:rsidRPr="00206413" w:rsidRDefault="00E0597E" w:rsidP="00DD14A1">
            <w:pPr>
              <w:jc w:val="right"/>
              <w:rPr>
                <w:rFonts w:ascii="Arial" w:hAnsi="Arial" w:cs="Arial"/>
                <w:noProof w:val="0"/>
                <w:color w:val="000000"/>
                <w:lang w:val="en-US"/>
              </w:rPr>
            </w:pPr>
            <w:r>
              <w:rPr>
                <w:rFonts w:ascii="Arial" w:hAnsi="Arial" w:cs="Arial"/>
                <w:noProof w:val="0"/>
                <w:color w:val="000000"/>
                <w:lang w:val="en-US"/>
              </w:rPr>
              <w:t>24</w:t>
            </w:r>
            <w:r w:rsidRPr="00206413">
              <w:rPr>
                <w:rFonts w:ascii="Arial" w:hAnsi="Arial" w:cs="Arial"/>
                <w:noProof w:val="0"/>
                <w:color w:val="000000"/>
                <w:lang w:val="en-US"/>
              </w:rPr>
              <w:t>00</w:t>
            </w:r>
          </w:p>
        </w:tc>
      </w:tr>
      <w:tr w:rsidR="00206413" w:rsidRPr="00206413" w:rsidTr="00F65326">
        <w:trPr>
          <w:trHeight w:val="330"/>
        </w:trPr>
        <w:tc>
          <w:tcPr>
            <w:tcW w:w="839" w:type="dxa"/>
            <w:tcBorders>
              <w:top w:val="single" w:sz="8" w:space="0" w:color="auto"/>
              <w:left w:val="single" w:sz="8" w:space="0" w:color="auto"/>
              <w:bottom w:val="nil"/>
              <w:right w:val="single" w:sz="8" w:space="0" w:color="auto"/>
            </w:tcBorders>
            <w:shd w:val="clear" w:color="auto" w:fill="FABF8F"/>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 </w:t>
            </w:r>
          </w:p>
        </w:tc>
        <w:tc>
          <w:tcPr>
            <w:tcW w:w="2047" w:type="dxa"/>
            <w:tcBorders>
              <w:top w:val="single" w:sz="8" w:space="0" w:color="auto"/>
              <w:left w:val="nil"/>
              <w:bottom w:val="nil"/>
              <w:right w:val="single" w:sz="8" w:space="0" w:color="auto"/>
            </w:tcBorders>
            <w:shd w:val="clear" w:color="auto" w:fill="FABF8F"/>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Podzbir III:</w:t>
            </w:r>
          </w:p>
        </w:tc>
        <w:tc>
          <w:tcPr>
            <w:tcW w:w="1934" w:type="dxa"/>
            <w:tcBorders>
              <w:top w:val="single" w:sz="8" w:space="0" w:color="auto"/>
              <w:left w:val="nil"/>
              <w:bottom w:val="nil"/>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992" w:type="dxa"/>
            <w:tcBorders>
              <w:top w:val="single" w:sz="8" w:space="0" w:color="auto"/>
              <w:left w:val="nil"/>
              <w:bottom w:val="nil"/>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851" w:type="dxa"/>
            <w:tcBorders>
              <w:top w:val="single" w:sz="8" w:space="0" w:color="auto"/>
              <w:left w:val="nil"/>
              <w:bottom w:val="nil"/>
              <w:right w:val="single" w:sz="8" w:space="0" w:color="auto"/>
            </w:tcBorders>
            <w:shd w:val="clear" w:color="auto" w:fill="FABF8F"/>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162" w:type="dxa"/>
            <w:tcBorders>
              <w:top w:val="single" w:sz="8" w:space="0" w:color="auto"/>
              <w:left w:val="nil"/>
              <w:bottom w:val="nil"/>
              <w:right w:val="single" w:sz="8" w:space="0" w:color="auto"/>
            </w:tcBorders>
            <w:shd w:val="clear" w:color="auto" w:fill="FABF8F"/>
            <w:vAlign w:val="bottom"/>
          </w:tcPr>
          <w:p w:rsidR="00206413" w:rsidRPr="00206413" w:rsidRDefault="00D94F87" w:rsidP="00D71BAA">
            <w:pPr>
              <w:jc w:val="right"/>
              <w:rPr>
                <w:rFonts w:ascii="Arial" w:hAnsi="Arial" w:cs="Arial"/>
                <w:b/>
                <w:bCs/>
                <w:noProof w:val="0"/>
                <w:color w:val="000000"/>
                <w:lang w:val="en-US"/>
              </w:rPr>
            </w:pPr>
            <w:r>
              <w:rPr>
                <w:rFonts w:ascii="Arial" w:hAnsi="Arial" w:cs="Arial"/>
                <w:b/>
                <w:bCs/>
                <w:noProof w:val="0"/>
                <w:color w:val="000000"/>
                <w:lang w:val="en-US"/>
              </w:rPr>
              <w:t>327</w:t>
            </w:r>
            <w:r w:rsidR="00870B60">
              <w:rPr>
                <w:rFonts w:ascii="Arial" w:hAnsi="Arial" w:cs="Arial"/>
                <w:b/>
                <w:bCs/>
                <w:noProof w:val="0"/>
                <w:color w:val="000000"/>
                <w:lang w:val="en-US"/>
              </w:rPr>
              <w:t>0</w:t>
            </w:r>
          </w:p>
        </w:tc>
        <w:tc>
          <w:tcPr>
            <w:tcW w:w="1058" w:type="dxa"/>
            <w:tcBorders>
              <w:top w:val="single" w:sz="8" w:space="0" w:color="auto"/>
              <w:left w:val="nil"/>
              <w:bottom w:val="nil"/>
              <w:right w:val="single" w:sz="8" w:space="0" w:color="auto"/>
            </w:tcBorders>
            <w:shd w:val="clear" w:color="auto" w:fill="FABF8F"/>
            <w:vAlign w:val="bottom"/>
          </w:tcPr>
          <w:p w:rsidR="00206413" w:rsidRPr="00206413" w:rsidRDefault="00206413" w:rsidP="00D71BAA">
            <w:pPr>
              <w:jc w:val="right"/>
              <w:rPr>
                <w:rFonts w:ascii="Arial" w:hAnsi="Arial" w:cs="Arial"/>
                <w:b/>
                <w:bCs/>
                <w:noProof w:val="0"/>
                <w:color w:val="000000"/>
                <w:lang w:val="en-US"/>
              </w:rPr>
            </w:pPr>
            <w:r w:rsidRPr="00206413">
              <w:rPr>
                <w:rFonts w:ascii="Arial" w:hAnsi="Arial" w:cs="Arial"/>
                <w:b/>
                <w:bCs/>
                <w:noProof w:val="0"/>
                <w:color w:val="000000"/>
                <w:lang w:val="en-US"/>
              </w:rPr>
              <w:t>0</w:t>
            </w:r>
          </w:p>
        </w:tc>
        <w:tc>
          <w:tcPr>
            <w:tcW w:w="1388" w:type="dxa"/>
            <w:tcBorders>
              <w:top w:val="single" w:sz="8" w:space="0" w:color="auto"/>
              <w:left w:val="nil"/>
              <w:bottom w:val="single" w:sz="8" w:space="0" w:color="auto"/>
              <w:right w:val="single" w:sz="8" w:space="0" w:color="auto"/>
            </w:tcBorders>
            <w:shd w:val="clear" w:color="auto" w:fill="FABF8F"/>
            <w:vAlign w:val="bottom"/>
          </w:tcPr>
          <w:p w:rsidR="00206413" w:rsidRPr="00206413" w:rsidRDefault="00D94F87" w:rsidP="00D71BAA">
            <w:pPr>
              <w:jc w:val="right"/>
              <w:rPr>
                <w:rFonts w:ascii="Arial" w:hAnsi="Arial" w:cs="Arial"/>
                <w:b/>
                <w:bCs/>
                <w:noProof w:val="0"/>
                <w:color w:val="000000"/>
                <w:lang w:val="en-US"/>
              </w:rPr>
            </w:pPr>
            <w:r>
              <w:rPr>
                <w:rFonts w:ascii="Arial" w:hAnsi="Arial" w:cs="Arial"/>
                <w:b/>
                <w:bCs/>
                <w:noProof w:val="0"/>
                <w:color w:val="000000"/>
                <w:lang w:val="en-US"/>
              </w:rPr>
              <w:t>327</w:t>
            </w:r>
            <w:r w:rsidR="00870B60">
              <w:rPr>
                <w:rFonts w:ascii="Arial" w:hAnsi="Arial" w:cs="Arial"/>
                <w:b/>
                <w:bCs/>
                <w:noProof w:val="0"/>
                <w:color w:val="000000"/>
                <w:lang w:val="en-US"/>
              </w:rPr>
              <w:t>0</w:t>
            </w:r>
          </w:p>
        </w:tc>
      </w:tr>
      <w:tr w:rsidR="00206413" w:rsidRPr="00206413" w:rsidTr="00E0597E">
        <w:trPr>
          <w:trHeight w:val="645"/>
        </w:trPr>
        <w:tc>
          <w:tcPr>
            <w:tcW w:w="839" w:type="dxa"/>
            <w:tcBorders>
              <w:top w:val="single" w:sz="8" w:space="0" w:color="auto"/>
              <w:left w:val="single" w:sz="8" w:space="0" w:color="auto"/>
              <w:bottom w:val="single" w:sz="8" w:space="0" w:color="auto"/>
              <w:right w:val="nil"/>
            </w:tcBorders>
            <w:shd w:val="clear" w:color="000000" w:fill="CCC0DA"/>
            <w:vAlign w:val="bottom"/>
          </w:tcPr>
          <w:p w:rsidR="00206413" w:rsidRPr="00206413" w:rsidRDefault="00206413" w:rsidP="00D71BAA">
            <w:pPr>
              <w:rPr>
                <w:rFonts w:ascii="Arial" w:hAnsi="Arial" w:cs="Arial"/>
                <w:noProof w:val="0"/>
                <w:color w:val="000000"/>
                <w:lang w:val="en-US"/>
              </w:rPr>
            </w:pPr>
            <w:r w:rsidRPr="00206413">
              <w:rPr>
                <w:rFonts w:ascii="Arial" w:hAnsi="Arial" w:cs="Arial"/>
                <w:noProof w:val="0"/>
                <w:color w:val="000000"/>
                <w:lang w:val="en-US"/>
              </w:rPr>
              <w:t> </w:t>
            </w:r>
          </w:p>
        </w:tc>
        <w:tc>
          <w:tcPr>
            <w:tcW w:w="2047" w:type="dxa"/>
            <w:tcBorders>
              <w:top w:val="single" w:sz="8" w:space="0" w:color="auto"/>
              <w:left w:val="single" w:sz="8" w:space="0" w:color="auto"/>
              <w:bottom w:val="single" w:sz="8" w:space="0" w:color="auto"/>
              <w:right w:val="single" w:sz="8" w:space="0" w:color="auto"/>
            </w:tcBorders>
            <w:shd w:val="clear" w:color="000000" w:fill="CCC0DA"/>
            <w:vAlign w:val="bottom"/>
          </w:tcPr>
          <w:p w:rsidR="00206413" w:rsidRPr="00206413" w:rsidRDefault="00206413" w:rsidP="00D71BAA">
            <w:pPr>
              <w:rPr>
                <w:rFonts w:ascii="Arial" w:hAnsi="Arial" w:cs="Arial"/>
                <w:b/>
                <w:bCs/>
                <w:noProof w:val="0"/>
                <w:color w:val="000000"/>
                <w:lang w:val="en-US"/>
              </w:rPr>
            </w:pPr>
            <w:r w:rsidRPr="00206413">
              <w:rPr>
                <w:rFonts w:ascii="Arial" w:hAnsi="Arial" w:cs="Arial"/>
                <w:b/>
                <w:bCs/>
                <w:noProof w:val="0"/>
                <w:color w:val="000000"/>
                <w:lang w:val="en-US"/>
              </w:rPr>
              <w:t>Ukupni troškovi</w:t>
            </w:r>
          </w:p>
        </w:tc>
        <w:tc>
          <w:tcPr>
            <w:tcW w:w="3777" w:type="dxa"/>
            <w:gridSpan w:val="3"/>
            <w:tcBorders>
              <w:top w:val="single" w:sz="8" w:space="0" w:color="auto"/>
              <w:left w:val="nil"/>
              <w:bottom w:val="single" w:sz="8" w:space="0" w:color="auto"/>
              <w:right w:val="single" w:sz="8" w:space="0" w:color="000000"/>
            </w:tcBorders>
            <w:shd w:val="clear" w:color="000000" w:fill="CCC0DA"/>
            <w:vAlign w:val="bottom"/>
          </w:tcPr>
          <w:p w:rsidR="00206413" w:rsidRPr="00206413" w:rsidRDefault="00206413" w:rsidP="00D71BAA">
            <w:pPr>
              <w:jc w:val="right"/>
              <w:rPr>
                <w:rFonts w:ascii="Arial" w:hAnsi="Arial" w:cs="Arial"/>
                <w:noProof w:val="0"/>
                <w:color w:val="000000"/>
                <w:lang w:val="en-US"/>
              </w:rPr>
            </w:pPr>
            <w:r w:rsidRPr="00206413">
              <w:rPr>
                <w:rFonts w:ascii="Arial" w:hAnsi="Arial" w:cs="Arial"/>
                <w:noProof w:val="0"/>
                <w:color w:val="000000"/>
                <w:lang w:val="en-US"/>
              </w:rPr>
              <w:t> </w:t>
            </w:r>
          </w:p>
        </w:tc>
        <w:tc>
          <w:tcPr>
            <w:tcW w:w="1162" w:type="dxa"/>
            <w:tcBorders>
              <w:top w:val="single" w:sz="8" w:space="0" w:color="auto"/>
              <w:left w:val="nil"/>
              <w:bottom w:val="single" w:sz="8" w:space="0" w:color="auto"/>
              <w:right w:val="single" w:sz="8" w:space="0" w:color="auto"/>
            </w:tcBorders>
            <w:shd w:val="clear" w:color="000000" w:fill="CCC0DA"/>
            <w:vAlign w:val="bottom"/>
          </w:tcPr>
          <w:p w:rsidR="00206413" w:rsidRPr="00206413" w:rsidRDefault="00870B60" w:rsidP="00F65326">
            <w:pPr>
              <w:jc w:val="right"/>
              <w:rPr>
                <w:rFonts w:ascii="Arial" w:hAnsi="Arial" w:cs="Arial"/>
                <w:b/>
                <w:bCs/>
                <w:noProof w:val="0"/>
                <w:color w:val="000000"/>
                <w:lang w:val="en-US"/>
              </w:rPr>
            </w:pPr>
            <w:r>
              <w:rPr>
                <w:rFonts w:ascii="Arial" w:hAnsi="Arial" w:cs="Arial"/>
                <w:b/>
                <w:bCs/>
                <w:noProof w:val="0"/>
                <w:color w:val="000000"/>
                <w:lang w:val="en-US"/>
              </w:rPr>
              <w:t>1</w:t>
            </w:r>
            <w:r w:rsidR="00D94F87">
              <w:rPr>
                <w:rFonts w:ascii="Arial" w:hAnsi="Arial" w:cs="Arial"/>
                <w:b/>
                <w:bCs/>
                <w:noProof w:val="0"/>
                <w:color w:val="000000"/>
                <w:lang w:val="en-US"/>
              </w:rPr>
              <w:t>4</w:t>
            </w:r>
            <w:r w:rsidR="0020603C">
              <w:rPr>
                <w:rFonts w:ascii="Arial" w:hAnsi="Arial" w:cs="Arial"/>
                <w:b/>
                <w:bCs/>
                <w:noProof w:val="0"/>
                <w:color w:val="000000"/>
                <w:lang w:val="en-US"/>
              </w:rPr>
              <w:t>9</w:t>
            </w:r>
            <w:r w:rsidR="00D94F87">
              <w:rPr>
                <w:rFonts w:ascii="Arial" w:hAnsi="Arial" w:cs="Arial"/>
                <w:b/>
                <w:bCs/>
                <w:noProof w:val="0"/>
                <w:color w:val="000000"/>
                <w:lang w:val="en-US"/>
              </w:rPr>
              <w:t>9</w:t>
            </w:r>
            <w:r>
              <w:rPr>
                <w:rFonts w:ascii="Arial" w:hAnsi="Arial" w:cs="Arial"/>
                <w:b/>
                <w:bCs/>
                <w:noProof w:val="0"/>
                <w:color w:val="000000"/>
                <w:lang w:val="en-US"/>
              </w:rPr>
              <w:t>0</w:t>
            </w:r>
          </w:p>
        </w:tc>
        <w:tc>
          <w:tcPr>
            <w:tcW w:w="1058" w:type="dxa"/>
            <w:tcBorders>
              <w:top w:val="single" w:sz="8" w:space="0" w:color="auto"/>
              <w:left w:val="nil"/>
              <w:bottom w:val="single" w:sz="8" w:space="0" w:color="auto"/>
              <w:right w:val="single" w:sz="8" w:space="0" w:color="auto"/>
            </w:tcBorders>
            <w:shd w:val="clear" w:color="000000" w:fill="CCC0DA"/>
            <w:vAlign w:val="bottom"/>
          </w:tcPr>
          <w:p w:rsidR="00206413" w:rsidRPr="00206413" w:rsidRDefault="00206413" w:rsidP="00D71BAA">
            <w:pPr>
              <w:jc w:val="right"/>
              <w:rPr>
                <w:rFonts w:ascii="Arial" w:hAnsi="Arial" w:cs="Arial"/>
                <w:b/>
                <w:bCs/>
                <w:noProof w:val="0"/>
                <w:color w:val="000000"/>
                <w:lang w:val="en-US"/>
              </w:rPr>
            </w:pPr>
            <w:r w:rsidRPr="00206413">
              <w:rPr>
                <w:rFonts w:ascii="Arial" w:hAnsi="Arial" w:cs="Arial"/>
                <w:b/>
                <w:bCs/>
                <w:noProof w:val="0"/>
                <w:color w:val="000000"/>
                <w:lang w:val="en-US"/>
              </w:rPr>
              <w:t>0</w:t>
            </w:r>
          </w:p>
        </w:tc>
        <w:tc>
          <w:tcPr>
            <w:tcW w:w="1388" w:type="dxa"/>
            <w:tcBorders>
              <w:top w:val="nil"/>
              <w:left w:val="nil"/>
              <w:bottom w:val="single" w:sz="8" w:space="0" w:color="auto"/>
              <w:right w:val="single" w:sz="8" w:space="0" w:color="auto"/>
            </w:tcBorders>
            <w:shd w:val="clear" w:color="000000" w:fill="CCC0DA"/>
            <w:vAlign w:val="bottom"/>
          </w:tcPr>
          <w:p w:rsidR="00206413" w:rsidRPr="00206413" w:rsidRDefault="00D94F87" w:rsidP="00F65326">
            <w:pPr>
              <w:jc w:val="right"/>
              <w:rPr>
                <w:rFonts w:ascii="Arial" w:hAnsi="Arial" w:cs="Arial"/>
                <w:b/>
                <w:bCs/>
                <w:noProof w:val="0"/>
                <w:color w:val="000000"/>
                <w:lang w:val="en-US"/>
              </w:rPr>
            </w:pPr>
            <w:r>
              <w:rPr>
                <w:rFonts w:ascii="Arial" w:hAnsi="Arial" w:cs="Arial"/>
                <w:b/>
                <w:bCs/>
                <w:noProof w:val="0"/>
                <w:color w:val="000000"/>
                <w:lang w:val="en-US"/>
              </w:rPr>
              <w:t>14</w:t>
            </w:r>
            <w:r w:rsidR="0020603C">
              <w:rPr>
                <w:rFonts w:ascii="Arial" w:hAnsi="Arial" w:cs="Arial"/>
                <w:b/>
                <w:bCs/>
                <w:noProof w:val="0"/>
                <w:color w:val="000000"/>
                <w:lang w:val="en-US"/>
              </w:rPr>
              <w:t>9</w:t>
            </w:r>
            <w:r>
              <w:rPr>
                <w:rFonts w:ascii="Arial" w:hAnsi="Arial" w:cs="Arial"/>
                <w:b/>
                <w:bCs/>
                <w:noProof w:val="0"/>
                <w:color w:val="000000"/>
                <w:lang w:val="en-US"/>
              </w:rPr>
              <w:t>9</w:t>
            </w:r>
            <w:r w:rsidR="00F65326">
              <w:rPr>
                <w:rFonts w:ascii="Arial" w:hAnsi="Arial" w:cs="Arial"/>
                <w:b/>
                <w:bCs/>
                <w:noProof w:val="0"/>
                <w:color w:val="000000"/>
                <w:lang w:val="en-US"/>
              </w:rPr>
              <w:t>0</w:t>
            </w:r>
          </w:p>
        </w:tc>
      </w:tr>
    </w:tbl>
    <w:p w:rsidR="00206413" w:rsidRPr="00206413" w:rsidRDefault="00206413" w:rsidP="00206413">
      <w:pPr>
        <w:tabs>
          <w:tab w:val="left" w:pos="2880"/>
          <w:tab w:val="left" w:pos="3600"/>
          <w:tab w:val="left" w:pos="4320"/>
          <w:tab w:val="left" w:pos="5040"/>
          <w:tab w:val="left" w:pos="5760"/>
          <w:tab w:val="left" w:pos="6480"/>
          <w:tab w:val="right" w:pos="8789"/>
        </w:tabs>
        <w:suppressAutoHyphens/>
        <w:rPr>
          <w:rFonts w:ascii="Arial" w:hAnsi="Arial" w:cs="Arial"/>
          <w:noProof w:val="0"/>
          <w:sz w:val="22"/>
          <w:szCs w:val="22"/>
          <w:lang w:val="en-US"/>
        </w:rPr>
      </w:pPr>
    </w:p>
    <w:p w:rsidR="00206413" w:rsidRDefault="00206413" w:rsidP="00206413">
      <w:pPr>
        <w:tabs>
          <w:tab w:val="left" w:pos="2880"/>
          <w:tab w:val="left" w:pos="3600"/>
          <w:tab w:val="left" w:pos="4320"/>
          <w:tab w:val="left" w:pos="5040"/>
          <w:tab w:val="left" w:pos="5760"/>
          <w:tab w:val="left" w:pos="6480"/>
          <w:tab w:val="right" w:pos="8789"/>
        </w:tabs>
        <w:suppressAutoHyphens/>
        <w:rPr>
          <w:rFonts w:ascii="Arial" w:hAnsi="Arial" w:cs="Arial"/>
          <w:noProof w:val="0"/>
          <w:sz w:val="22"/>
          <w:szCs w:val="22"/>
          <w:lang w:val="en-US"/>
        </w:rPr>
      </w:pPr>
    </w:p>
    <w:p w:rsidR="00206413" w:rsidRPr="00243A41" w:rsidRDefault="00206413" w:rsidP="00206413">
      <w:pPr>
        <w:tabs>
          <w:tab w:val="left" w:pos="2880"/>
          <w:tab w:val="left" w:pos="3600"/>
          <w:tab w:val="left" w:pos="4320"/>
          <w:tab w:val="left" w:pos="5040"/>
          <w:tab w:val="left" w:pos="5760"/>
          <w:tab w:val="left" w:pos="6480"/>
          <w:tab w:val="right" w:pos="8789"/>
        </w:tabs>
        <w:suppressAutoHyphens/>
        <w:rPr>
          <w:rFonts w:ascii="Arial" w:hAnsi="Arial" w:cs="Arial"/>
          <w:noProof w:val="0"/>
          <w:sz w:val="22"/>
          <w:szCs w:val="22"/>
          <w:lang w:val="en-US"/>
        </w:rPr>
      </w:pPr>
      <w:r w:rsidRPr="00243A41">
        <w:rPr>
          <w:rFonts w:ascii="Arial" w:hAnsi="Arial" w:cs="Arial"/>
          <w:noProof w:val="0"/>
          <w:sz w:val="22"/>
          <w:szCs w:val="22"/>
          <w:lang w:val="en-US"/>
        </w:rPr>
        <w:t xml:space="preserve"> </w:t>
      </w:r>
    </w:p>
    <w:p w:rsidR="003847A7" w:rsidRPr="00CF7941" w:rsidRDefault="003847A7" w:rsidP="003847A7">
      <w:pPr>
        <w:pStyle w:val="Heading1"/>
        <w:rPr>
          <w:rFonts w:ascii="Arial" w:hAnsi="Arial" w:cs="Arial"/>
          <w:sz w:val="22"/>
          <w:szCs w:val="22"/>
        </w:rPr>
      </w:pPr>
      <w:r w:rsidRPr="00CF7941">
        <w:rPr>
          <w:rFonts w:ascii="Arial" w:hAnsi="Arial" w:cs="Arial"/>
          <w:sz w:val="22"/>
          <w:szCs w:val="22"/>
        </w:rPr>
        <w:t xml:space="preserve">III – Detaljnije informacije o podnosiocu </w:t>
      </w:r>
      <w:r w:rsidR="00A97839">
        <w:rPr>
          <w:rFonts w:ascii="Arial" w:hAnsi="Arial" w:cs="Arial"/>
          <w:sz w:val="22"/>
          <w:szCs w:val="22"/>
        </w:rPr>
        <w:t xml:space="preserve">plana i </w:t>
      </w:r>
      <w:r w:rsidRPr="00CF7941">
        <w:rPr>
          <w:rFonts w:ascii="Arial" w:hAnsi="Arial" w:cs="Arial"/>
          <w:sz w:val="22"/>
          <w:szCs w:val="22"/>
        </w:rPr>
        <w:t>programa</w:t>
      </w:r>
    </w:p>
    <w:p w:rsidR="00E942F6" w:rsidRPr="00E942F6" w:rsidRDefault="00E942F6" w:rsidP="00E942F6">
      <w:pPr>
        <w:rPr>
          <w:rFonts w:ascii="Arial" w:hAnsi="Arial" w:cs="Arial"/>
          <w:noProof w:val="0"/>
          <w:sz w:val="22"/>
          <w:szCs w:val="22"/>
          <w:lang w:val="en-US"/>
        </w:rPr>
      </w:pPr>
    </w:p>
    <w:p w:rsidR="00426883" w:rsidRPr="00426883" w:rsidRDefault="00E942F6" w:rsidP="00E942F6">
      <w:pPr>
        <w:rPr>
          <w:rFonts w:ascii="Arial" w:hAnsi="Arial" w:cs="Arial"/>
          <w:noProof w:val="0"/>
          <w:sz w:val="22"/>
          <w:szCs w:val="22"/>
          <w:lang w:val="en-US"/>
        </w:rPr>
      </w:pPr>
      <w:r w:rsidRPr="00E942F6">
        <w:rPr>
          <w:rFonts w:ascii="Arial" w:hAnsi="Arial" w:cs="Arial"/>
          <w:noProof w:val="0"/>
          <w:sz w:val="22"/>
          <w:szCs w:val="22"/>
          <w:lang w:val="en-US"/>
        </w:rPr>
        <w:t xml:space="preserve">Fondacija </w:t>
      </w:r>
      <w:r>
        <w:rPr>
          <w:rFonts w:ascii="Arial" w:hAnsi="Arial" w:cs="Arial"/>
          <w:noProof w:val="0"/>
          <w:sz w:val="22"/>
          <w:szCs w:val="22"/>
          <w:lang w:val="en-US"/>
        </w:rPr>
        <w:t xml:space="preserve">za promovisanje nauke </w:t>
      </w:r>
      <w:r w:rsidRPr="00E942F6">
        <w:rPr>
          <w:rFonts w:ascii="Arial" w:hAnsi="Arial" w:cs="Arial"/>
          <w:noProof w:val="0"/>
          <w:sz w:val="22"/>
          <w:szCs w:val="22"/>
          <w:lang w:val="en-US"/>
        </w:rPr>
        <w:t>PRONA (Montenegrin Science Promotion Foundation) je osnovana 2004. godine, kao nevladina organizacija koja ima za cilj da: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Popularizuje nauku;</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Unapređuje naučno-istraživački rad;</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Podstiče tehnološki razvoj;</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Vrši međunarodnu razmjenu istraživača i studenata;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Afirmiše mlade naučne talente;</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Unapređuje informisanje u nauci putem odgovarajućih medijskih formi;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Aktuelizuje primjenu naučnih rezultata u praksi;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Organizuje stručne i popularne skupove;</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Osniva naučne centre u saradnji sa vodećim akademskim institucijama u svijetu;</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Učestvuje u međunarodnim naučnim inicijativama;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Podržava saradnju sa crnogorskim naučnicima u dijaspori;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lastRenderedPageBreak/>
        <w:t>Promoviše naučne projekte strateškog značaja;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Podržava ekološke, biotehnološke i medicinske razvojne projekte;</w:t>
      </w:r>
    </w:p>
    <w:p w:rsidR="00426883" w:rsidRPr="00426883" w:rsidRDefault="00426883" w:rsidP="00426883">
      <w:pPr>
        <w:numPr>
          <w:ilvl w:val="0"/>
          <w:numId w:val="20"/>
        </w:numPr>
        <w:ind w:left="0" w:firstLine="0"/>
        <w:jc w:val="both"/>
        <w:rPr>
          <w:rFonts w:ascii="Arial" w:hAnsi="Arial" w:cs="Arial"/>
          <w:b/>
          <w:bCs/>
          <w:noProof w:val="0"/>
          <w:sz w:val="22"/>
          <w:szCs w:val="22"/>
          <w:lang w:val="en-US"/>
        </w:rPr>
      </w:pPr>
      <w:r w:rsidRPr="00426883">
        <w:rPr>
          <w:rFonts w:ascii="Arial" w:hAnsi="Arial" w:cs="Arial"/>
          <w:noProof w:val="0"/>
          <w:sz w:val="22"/>
          <w:szCs w:val="22"/>
          <w:lang w:val="en-US"/>
        </w:rPr>
        <w:t xml:space="preserve"> Vrši druge aktivnosti koje su od interesa za društveni razvoj i promovisanje nauke u Crnoj Gori.</w:t>
      </w:r>
    </w:p>
    <w:p w:rsidR="00426883" w:rsidRDefault="00426883" w:rsidP="00426883">
      <w:pPr>
        <w:rPr>
          <w:b/>
          <w:bCs/>
          <w:noProof w:val="0"/>
          <w:sz w:val="22"/>
          <w:szCs w:val="22"/>
          <w:lang w:val="en-US"/>
        </w:rPr>
      </w:pPr>
    </w:p>
    <w:p w:rsidR="00426883" w:rsidRDefault="00426883" w:rsidP="00426883">
      <w:pPr>
        <w:rPr>
          <w:b/>
          <w:bCs/>
          <w:noProof w:val="0"/>
          <w:sz w:val="22"/>
          <w:szCs w:val="22"/>
          <w:lang w:val="en-US"/>
        </w:rPr>
      </w:pPr>
    </w:p>
    <w:p w:rsidR="00426883" w:rsidRPr="00426883" w:rsidRDefault="00426883" w:rsidP="00426883">
      <w:pPr>
        <w:rPr>
          <w:rFonts w:ascii="Arial" w:hAnsi="Arial" w:cs="Arial"/>
          <w:noProof w:val="0"/>
          <w:sz w:val="22"/>
          <w:szCs w:val="22"/>
          <w:lang w:val="en-US"/>
        </w:rPr>
      </w:pPr>
      <w:r w:rsidRPr="00E942F6">
        <w:rPr>
          <w:rFonts w:ascii="Arial" w:hAnsi="Arial" w:cs="Arial"/>
          <w:b/>
          <w:noProof w:val="0"/>
          <w:sz w:val="22"/>
          <w:szCs w:val="22"/>
          <w:lang w:val="en-US"/>
        </w:rPr>
        <w:t>Upravni odbor</w:t>
      </w:r>
      <w:r w:rsidR="00E942F6">
        <w:rPr>
          <w:rFonts w:ascii="Arial" w:hAnsi="Arial" w:cs="Arial"/>
          <w:noProof w:val="0"/>
          <w:sz w:val="22"/>
          <w:szCs w:val="22"/>
          <w:lang w:val="en-US"/>
        </w:rPr>
        <w:t xml:space="preserve"> F</w:t>
      </w:r>
      <w:r w:rsidRPr="00426883">
        <w:rPr>
          <w:rFonts w:ascii="Arial" w:hAnsi="Arial" w:cs="Arial"/>
          <w:noProof w:val="0"/>
          <w:sz w:val="22"/>
          <w:szCs w:val="22"/>
          <w:lang w:val="en-US"/>
        </w:rPr>
        <w:t xml:space="preserve">ondacije PRONA čine: </w:t>
      </w:r>
    </w:p>
    <w:p w:rsidR="00426883" w:rsidRP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Prof. dr Jovan Mirković (predsjednik)</w:t>
      </w:r>
    </w:p>
    <w:p w:rsidR="00426883" w:rsidRP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Prof. dr Kemal Delijić</w:t>
      </w:r>
    </w:p>
    <w:p w:rsid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 xml:space="preserve">Marija Sekulić, dipl. mat. </w:t>
      </w:r>
    </w:p>
    <w:p w:rsidR="007E580A" w:rsidRDefault="007E580A" w:rsidP="007E580A">
      <w:pPr>
        <w:jc w:val="both"/>
        <w:rPr>
          <w:rFonts w:ascii="Arial" w:hAnsi="Arial" w:cs="Arial"/>
          <w:noProof w:val="0"/>
          <w:sz w:val="22"/>
          <w:szCs w:val="22"/>
          <w:lang w:val="en-US"/>
        </w:rPr>
      </w:pPr>
    </w:p>
    <w:p w:rsidR="007E580A" w:rsidRPr="00426883" w:rsidRDefault="007E580A" w:rsidP="007E580A">
      <w:pPr>
        <w:jc w:val="both"/>
        <w:rPr>
          <w:rFonts w:ascii="Arial" w:hAnsi="Arial" w:cs="Arial"/>
          <w:noProof w:val="0"/>
          <w:sz w:val="22"/>
          <w:szCs w:val="22"/>
          <w:lang w:val="en-US"/>
        </w:rPr>
      </w:pPr>
    </w:p>
    <w:p w:rsidR="00426883" w:rsidRPr="00E942F6" w:rsidRDefault="00426883" w:rsidP="00426883">
      <w:pPr>
        <w:rPr>
          <w:rFonts w:ascii="Arial" w:hAnsi="Arial" w:cs="Arial"/>
          <w:b/>
          <w:noProof w:val="0"/>
          <w:sz w:val="22"/>
          <w:szCs w:val="22"/>
          <w:lang w:val="en-US"/>
        </w:rPr>
      </w:pPr>
    </w:p>
    <w:p w:rsidR="00426883" w:rsidRPr="00543E69" w:rsidRDefault="00426883" w:rsidP="00426883">
      <w:pPr>
        <w:rPr>
          <w:rFonts w:ascii="Arial" w:hAnsi="Arial" w:cs="Arial"/>
          <w:noProof w:val="0"/>
          <w:sz w:val="22"/>
          <w:szCs w:val="22"/>
          <w:lang w:val="en-US"/>
        </w:rPr>
      </w:pPr>
      <w:r w:rsidRPr="00E942F6">
        <w:rPr>
          <w:rFonts w:ascii="Arial" w:hAnsi="Arial" w:cs="Arial"/>
          <w:b/>
          <w:noProof w:val="0"/>
          <w:sz w:val="22"/>
          <w:szCs w:val="22"/>
          <w:lang w:val="en-US"/>
        </w:rPr>
        <w:t>Saradnici</w:t>
      </w:r>
      <w:r w:rsidRPr="00543E69">
        <w:rPr>
          <w:rFonts w:ascii="Arial" w:hAnsi="Arial" w:cs="Arial"/>
          <w:noProof w:val="0"/>
          <w:sz w:val="22"/>
          <w:szCs w:val="22"/>
          <w:lang w:val="en-US"/>
        </w:rPr>
        <w:t xml:space="preserve"> – anga</w:t>
      </w:r>
      <w:r w:rsidRPr="00543E69">
        <w:rPr>
          <w:rFonts w:ascii="Arial" w:hAnsi="Arial" w:cs="Arial"/>
          <w:noProof w:val="0"/>
          <w:sz w:val="22"/>
          <w:szCs w:val="22"/>
        </w:rPr>
        <w:t>žovani na projektima</w:t>
      </w:r>
      <w:r w:rsidRPr="00543E69">
        <w:rPr>
          <w:rFonts w:ascii="Arial" w:hAnsi="Arial" w:cs="Arial"/>
          <w:noProof w:val="0"/>
          <w:sz w:val="22"/>
          <w:szCs w:val="22"/>
          <w:lang w:val="en-US"/>
        </w:rPr>
        <w:t>:</w:t>
      </w:r>
    </w:p>
    <w:p w:rsidR="00A32CDC" w:rsidRPr="00543E69" w:rsidRDefault="00A32CDC" w:rsidP="00A32CDC">
      <w:pPr>
        <w:rPr>
          <w:rFonts w:ascii="Arial" w:hAnsi="Arial" w:cs="Arial"/>
          <w:sz w:val="22"/>
          <w:szCs w:val="22"/>
        </w:rPr>
      </w:pPr>
      <w:r w:rsidRPr="00543E69">
        <w:rPr>
          <w:rFonts w:ascii="Arial" w:hAnsi="Arial" w:cs="Arial"/>
          <w:sz w:val="22"/>
          <w:szCs w:val="22"/>
        </w:rPr>
        <w:t>Prof. dr Đuro Kutlača</w:t>
      </w:r>
      <w:r w:rsidRPr="00543E69">
        <w:rPr>
          <w:rFonts w:ascii="Arial" w:hAnsi="Arial" w:cs="Arial"/>
          <w:sz w:val="22"/>
          <w:szCs w:val="22"/>
        </w:rPr>
        <w:br/>
        <w:t>Prof. dr Nikša Tadić</w:t>
      </w:r>
    </w:p>
    <w:p w:rsidR="00A32CDC" w:rsidRPr="00543E69" w:rsidRDefault="00A32CDC" w:rsidP="00A32CDC">
      <w:pPr>
        <w:rPr>
          <w:rFonts w:ascii="Arial" w:hAnsi="Arial" w:cs="Arial"/>
          <w:sz w:val="22"/>
          <w:szCs w:val="22"/>
        </w:rPr>
      </w:pPr>
      <w:r w:rsidRPr="00543E69">
        <w:rPr>
          <w:rFonts w:ascii="Arial" w:hAnsi="Arial" w:cs="Arial"/>
          <w:sz w:val="22"/>
          <w:szCs w:val="22"/>
        </w:rPr>
        <w:t>Prof. dr Nevenka Antović</w:t>
      </w:r>
      <w:r w:rsidRPr="00543E69">
        <w:rPr>
          <w:rFonts w:ascii="Arial" w:hAnsi="Arial" w:cs="Arial"/>
          <w:sz w:val="22"/>
          <w:szCs w:val="22"/>
        </w:rPr>
        <w:br/>
        <w:t>Prof. dr Darko Mitrović</w:t>
      </w:r>
    </w:p>
    <w:p w:rsidR="00E942F6" w:rsidRDefault="00A32CDC" w:rsidP="00A32CDC">
      <w:pPr>
        <w:rPr>
          <w:rFonts w:ascii="Arial" w:hAnsi="Arial" w:cs="Arial"/>
          <w:sz w:val="22"/>
          <w:szCs w:val="22"/>
        </w:rPr>
      </w:pPr>
      <w:r w:rsidRPr="00543E69">
        <w:rPr>
          <w:rFonts w:ascii="Arial" w:hAnsi="Arial" w:cs="Arial"/>
          <w:sz w:val="22"/>
          <w:szCs w:val="22"/>
        </w:rPr>
        <w:t>Dr Srđan Kadić</w:t>
      </w:r>
      <w:r w:rsidRPr="00543E69">
        <w:rPr>
          <w:rFonts w:ascii="Arial" w:hAnsi="Arial" w:cs="Arial"/>
          <w:sz w:val="22"/>
          <w:szCs w:val="22"/>
        </w:rPr>
        <w:br/>
        <w:t xml:space="preserve">Mr Sandra Tinaj </w:t>
      </w:r>
      <w:r w:rsidRPr="00543E69">
        <w:rPr>
          <w:rFonts w:ascii="Arial" w:hAnsi="Arial" w:cs="Arial"/>
          <w:sz w:val="22"/>
          <w:szCs w:val="22"/>
        </w:rPr>
        <w:br/>
        <w:t xml:space="preserve">Mr Savo Tomović </w:t>
      </w:r>
      <w:r w:rsidRPr="00543E69">
        <w:rPr>
          <w:rFonts w:ascii="Arial" w:hAnsi="Arial" w:cs="Arial"/>
          <w:sz w:val="22"/>
          <w:szCs w:val="22"/>
        </w:rPr>
        <w:br/>
      </w:r>
      <w:r w:rsidR="00C57574">
        <w:rPr>
          <w:rFonts w:ascii="Arial" w:hAnsi="Arial" w:cs="Arial"/>
          <w:sz w:val="22"/>
          <w:szCs w:val="22"/>
        </w:rPr>
        <w:t>Mr Velibor Bojković</w:t>
      </w:r>
      <w:r w:rsidR="00C57574">
        <w:rPr>
          <w:rFonts w:ascii="Arial" w:hAnsi="Arial" w:cs="Arial"/>
          <w:sz w:val="22"/>
          <w:szCs w:val="22"/>
        </w:rPr>
        <w:br/>
      </w:r>
      <w:r w:rsidRPr="00543E69">
        <w:rPr>
          <w:rFonts w:ascii="Arial" w:hAnsi="Arial" w:cs="Arial"/>
          <w:sz w:val="22"/>
          <w:szCs w:val="22"/>
        </w:rPr>
        <w:t>Ognjen Radulović</w:t>
      </w:r>
      <w:r w:rsidRPr="00543E69">
        <w:rPr>
          <w:rFonts w:ascii="Arial" w:hAnsi="Arial" w:cs="Arial"/>
          <w:sz w:val="22"/>
          <w:szCs w:val="22"/>
        </w:rPr>
        <w:br/>
        <w:t>Vladimir Klisić</w:t>
      </w:r>
      <w:r w:rsidRPr="00543E69">
        <w:rPr>
          <w:rFonts w:ascii="Arial" w:hAnsi="Arial" w:cs="Arial"/>
          <w:sz w:val="22"/>
          <w:szCs w:val="22"/>
        </w:rPr>
        <w:br/>
        <w:t>Ivana Vujović</w:t>
      </w:r>
      <w:r w:rsidRPr="00543E69">
        <w:rPr>
          <w:rFonts w:ascii="Arial" w:hAnsi="Arial" w:cs="Arial"/>
          <w:sz w:val="22"/>
          <w:szCs w:val="22"/>
        </w:rPr>
        <w:br/>
        <w:t>Ilija Perić</w:t>
      </w:r>
      <w:r w:rsidRPr="00543E69">
        <w:rPr>
          <w:rFonts w:ascii="Arial" w:hAnsi="Arial" w:cs="Arial"/>
          <w:sz w:val="22"/>
          <w:szCs w:val="22"/>
        </w:rPr>
        <w:br/>
      </w:r>
      <w:r w:rsidR="00C57574">
        <w:rPr>
          <w:rFonts w:ascii="Arial" w:hAnsi="Arial" w:cs="Arial"/>
          <w:sz w:val="22"/>
          <w:szCs w:val="22"/>
        </w:rPr>
        <w:t>Mido Anđelić</w:t>
      </w:r>
      <w:r w:rsidR="00C57574">
        <w:rPr>
          <w:rFonts w:ascii="Arial" w:hAnsi="Arial" w:cs="Arial"/>
          <w:sz w:val="22"/>
          <w:szCs w:val="22"/>
        </w:rPr>
        <w:br/>
      </w:r>
      <w:r w:rsidRPr="00543E69">
        <w:rPr>
          <w:rFonts w:ascii="Arial" w:hAnsi="Arial" w:cs="Arial"/>
          <w:sz w:val="22"/>
          <w:szCs w:val="22"/>
        </w:rPr>
        <w:t>Rastko Pajković</w:t>
      </w:r>
      <w:r w:rsidRPr="00543E69">
        <w:rPr>
          <w:rFonts w:ascii="Arial" w:hAnsi="Arial" w:cs="Arial"/>
          <w:sz w:val="22"/>
          <w:szCs w:val="22"/>
        </w:rPr>
        <w:br/>
        <w:t>Ivan Šupić</w:t>
      </w:r>
      <w:r w:rsidRPr="00543E69">
        <w:rPr>
          <w:rFonts w:ascii="Arial" w:hAnsi="Arial" w:cs="Arial"/>
          <w:sz w:val="22"/>
          <w:szCs w:val="22"/>
        </w:rPr>
        <w:br/>
        <w:t>Aleksandra Gogić</w:t>
      </w:r>
      <w:r w:rsidRPr="00543E69">
        <w:rPr>
          <w:rFonts w:ascii="Arial" w:hAnsi="Arial" w:cs="Arial"/>
          <w:sz w:val="22"/>
          <w:szCs w:val="22"/>
        </w:rPr>
        <w:br/>
        <w:t>Nikola Milinković</w:t>
      </w:r>
      <w:r w:rsidRPr="00543E69">
        <w:rPr>
          <w:rFonts w:ascii="Arial" w:hAnsi="Arial" w:cs="Arial"/>
          <w:sz w:val="22"/>
          <w:szCs w:val="22"/>
        </w:rPr>
        <w:br/>
        <w:t>Radisav Krsmanović</w:t>
      </w:r>
      <w:r w:rsidRPr="00543E69">
        <w:rPr>
          <w:rFonts w:ascii="Arial" w:hAnsi="Arial" w:cs="Arial"/>
          <w:sz w:val="22"/>
          <w:szCs w:val="22"/>
        </w:rPr>
        <w:br/>
        <w:t>Stevan Đurđević</w:t>
      </w:r>
      <w:r w:rsidRPr="00543E69">
        <w:rPr>
          <w:rFonts w:ascii="Arial" w:hAnsi="Arial" w:cs="Arial"/>
          <w:sz w:val="22"/>
          <w:szCs w:val="22"/>
        </w:rPr>
        <w:br/>
        <w:t>Boris Džuver</w:t>
      </w:r>
    </w:p>
    <w:p w:rsidR="00A32CDC" w:rsidRDefault="00E942F6" w:rsidP="00A32CDC">
      <w:pPr>
        <w:rPr>
          <w:rFonts w:ascii="Arial" w:hAnsi="Arial" w:cs="Arial"/>
          <w:sz w:val="22"/>
          <w:szCs w:val="22"/>
        </w:rPr>
      </w:pPr>
      <w:r>
        <w:rPr>
          <w:rFonts w:ascii="Arial" w:hAnsi="Arial" w:cs="Arial"/>
          <w:sz w:val="22"/>
          <w:szCs w:val="22"/>
        </w:rPr>
        <w:t>Tihomir Čuzović</w:t>
      </w:r>
      <w:r>
        <w:rPr>
          <w:rFonts w:ascii="Arial" w:hAnsi="Arial" w:cs="Arial"/>
          <w:sz w:val="22"/>
          <w:szCs w:val="22"/>
        </w:rPr>
        <w:br/>
        <w:t>Sonja Živaljević</w:t>
      </w:r>
    </w:p>
    <w:p w:rsidR="00E942F6" w:rsidRDefault="00E942F6" w:rsidP="00A32CDC">
      <w:pPr>
        <w:rPr>
          <w:rFonts w:ascii="Arial" w:hAnsi="Arial" w:cs="Arial"/>
          <w:sz w:val="22"/>
          <w:szCs w:val="22"/>
        </w:rPr>
      </w:pPr>
      <w:r>
        <w:rPr>
          <w:rFonts w:ascii="Arial" w:hAnsi="Arial" w:cs="Arial"/>
          <w:sz w:val="22"/>
          <w:szCs w:val="22"/>
        </w:rPr>
        <w:t>Milan Milinković</w:t>
      </w:r>
      <w:r>
        <w:rPr>
          <w:rFonts w:ascii="Arial" w:hAnsi="Arial" w:cs="Arial"/>
          <w:sz w:val="22"/>
          <w:szCs w:val="22"/>
        </w:rPr>
        <w:br/>
        <w:t>Milena Đurić</w:t>
      </w:r>
    </w:p>
    <w:p w:rsidR="00E942F6" w:rsidRDefault="00E942F6" w:rsidP="00A32CDC">
      <w:pPr>
        <w:rPr>
          <w:rFonts w:ascii="Arial" w:hAnsi="Arial" w:cs="Arial"/>
          <w:sz w:val="22"/>
          <w:szCs w:val="22"/>
        </w:rPr>
      </w:pPr>
      <w:r>
        <w:rPr>
          <w:rFonts w:ascii="Arial" w:hAnsi="Arial" w:cs="Arial"/>
          <w:sz w:val="22"/>
          <w:szCs w:val="22"/>
        </w:rPr>
        <w:t>Andrija Vučinić</w:t>
      </w:r>
    </w:p>
    <w:p w:rsidR="00E942F6" w:rsidRPr="00543E69" w:rsidRDefault="00E942F6" w:rsidP="00A32CDC">
      <w:pPr>
        <w:rPr>
          <w:rFonts w:ascii="Arial" w:hAnsi="Arial" w:cs="Arial"/>
          <w:sz w:val="22"/>
          <w:szCs w:val="22"/>
        </w:rPr>
      </w:pPr>
      <w:r>
        <w:rPr>
          <w:rFonts w:ascii="Arial" w:hAnsi="Arial" w:cs="Arial"/>
          <w:sz w:val="22"/>
          <w:szCs w:val="22"/>
        </w:rPr>
        <w:t>Marko Andri</w:t>
      </w:r>
      <w:r w:rsidR="00FE5061">
        <w:rPr>
          <w:rFonts w:ascii="Arial" w:hAnsi="Arial" w:cs="Arial"/>
          <w:sz w:val="22"/>
          <w:szCs w:val="22"/>
        </w:rPr>
        <w:t>j</w:t>
      </w:r>
      <w:r>
        <w:rPr>
          <w:rFonts w:ascii="Arial" w:hAnsi="Arial" w:cs="Arial"/>
          <w:sz w:val="22"/>
          <w:szCs w:val="22"/>
        </w:rPr>
        <w:t>ašević</w:t>
      </w:r>
    </w:p>
    <w:p w:rsidR="00426883" w:rsidRPr="00C57BC3" w:rsidRDefault="00426883" w:rsidP="00426883">
      <w:pPr>
        <w:rPr>
          <w:rFonts w:ascii="Arial" w:hAnsi="Arial" w:cs="Arial"/>
          <w:b/>
          <w:bCs/>
          <w:noProof w:val="0"/>
          <w:sz w:val="22"/>
          <w:szCs w:val="22"/>
          <w:lang w:val="en-US"/>
        </w:rPr>
      </w:pPr>
    </w:p>
    <w:p w:rsidR="00B83F20" w:rsidRPr="00C57BC3" w:rsidRDefault="00B83F20" w:rsidP="00426883">
      <w:pPr>
        <w:rPr>
          <w:rFonts w:ascii="Arial" w:hAnsi="Arial" w:cs="Arial"/>
          <w:b/>
          <w:bCs/>
          <w:noProof w:val="0"/>
          <w:sz w:val="22"/>
          <w:szCs w:val="22"/>
          <w:lang w:val="en-US"/>
        </w:rPr>
      </w:pPr>
      <w:r w:rsidRPr="00C57BC3">
        <w:rPr>
          <w:rFonts w:ascii="Arial" w:hAnsi="Arial" w:cs="Arial"/>
          <w:b/>
          <w:bCs/>
          <w:noProof w:val="0"/>
          <w:sz w:val="22"/>
          <w:szCs w:val="22"/>
          <w:lang w:val="en-US"/>
        </w:rPr>
        <w:t>Donatori</w:t>
      </w:r>
    </w:p>
    <w:p w:rsidR="00B83F20" w:rsidRPr="00C57BC3" w:rsidRDefault="00B83F20" w:rsidP="00426883">
      <w:pPr>
        <w:rPr>
          <w:rFonts w:ascii="Arial" w:hAnsi="Arial" w:cs="Arial"/>
          <w:bCs/>
          <w:noProof w:val="0"/>
          <w:sz w:val="22"/>
          <w:szCs w:val="22"/>
          <w:lang w:val="en-US"/>
        </w:rPr>
      </w:pPr>
      <w:r w:rsidRPr="00C57BC3">
        <w:rPr>
          <w:rFonts w:ascii="Arial" w:hAnsi="Arial" w:cs="Arial"/>
          <w:bCs/>
          <w:noProof w:val="0"/>
          <w:sz w:val="22"/>
          <w:szCs w:val="22"/>
          <w:lang w:val="en-US"/>
        </w:rPr>
        <w:t>Evropska komisija,</w:t>
      </w:r>
      <w:r w:rsidR="00036B20">
        <w:rPr>
          <w:rFonts w:ascii="Arial" w:hAnsi="Arial" w:cs="Arial"/>
          <w:bCs/>
          <w:noProof w:val="0"/>
          <w:sz w:val="22"/>
          <w:szCs w:val="22"/>
          <w:lang w:val="en-US"/>
        </w:rPr>
        <w:t xml:space="preserve"> </w:t>
      </w:r>
      <w:r w:rsidR="00036B20" w:rsidRPr="00036B20">
        <w:rPr>
          <w:rFonts w:ascii="Arial" w:hAnsi="Arial" w:cs="Arial"/>
          <w:bCs/>
          <w:noProof w:val="0"/>
          <w:sz w:val="22"/>
          <w:szCs w:val="22"/>
          <w:lang w:val="en-US"/>
        </w:rPr>
        <w:t>Sedmi okvirni program za istraživanje i t</w:t>
      </w:r>
      <w:r w:rsidR="00036B20">
        <w:rPr>
          <w:rFonts w:ascii="Arial" w:hAnsi="Arial" w:cs="Arial"/>
          <w:bCs/>
          <w:noProof w:val="0"/>
          <w:sz w:val="22"/>
          <w:szCs w:val="22"/>
          <w:lang w:val="en-US"/>
        </w:rPr>
        <w:t xml:space="preserve">ehnološki razvoj (FP7) – Akcija </w:t>
      </w:r>
      <w:r w:rsidR="00036B20" w:rsidRPr="00036B20">
        <w:rPr>
          <w:rFonts w:ascii="Arial" w:hAnsi="Arial" w:cs="Arial"/>
          <w:bCs/>
          <w:noProof w:val="0"/>
          <w:sz w:val="22"/>
          <w:szCs w:val="22"/>
          <w:lang w:val="en-US"/>
        </w:rPr>
        <w:t>Marija Kiri.</w:t>
      </w:r>
    </w:p>
    <w:p w:rsidR="00B83F20" w:rsidRPr="00C57BC3" w:rsidRDefault="00C57BC3" w:rsidP="00426883">
      <w:pPr>
        <w:rPr>
          <w:rFonts w:ascii="Arial" w:hAnsi="Arial" w:cs="Arial"/>
          <w:bCs/>
          <w:noProof w:val="0"/>
          <w:sz w:val="22"/>
          <w:szCs w:val="22"/>
          <w:lang w:val="en-US"/>
        </w:rPr>
      </w:pPr>
      <w:r w:rsidRPr="00C57BC3">
        <w:rPr>
          <w:rFonts w:ascii="Arial" w:hAnsi="Arial" w:cs="Arial"/>
          <w:bCs/>
          <w:noProof w:val="0"/>
          <w:sz w:val="22"/>
          <w:szCs w:val="22"/>
          <w:lang w:val="en-US"/>
        </w:rPr>
        <w:t>Komisija za raspodjelu dijela prihoda od igara na sreću</w:t>
      </w:r>
      <w:r w:rsidRPr="00C57BC3">
        <w:rPr>
          <w:rFonts w:ascii="Arial" w:hAnsi="Arial" w:cs="Arial"/>
          <w:bCs/>
          <w:noProof w:val="0"/>
          <w:sz w:val="22"/>
          <w:szCs w:val="22"/>
          <w:lang w:val="en-US"/>
        </w:rPr>
        <w:br/>
      </w:r>
      <w:r w:rsidR="00C57574" w:rsidRPr="00C57BC3">
        <w:rPr>
          <w:rFonts w:ascii="Arial" w:hAnsi="Arial" w:cs="Arial"/>
          <w:bCs/>
          <w:noProof w:val="0"/>
          <w:sz w:val="22"/>
          <w:szCs w:val="22"/>
          <w:lang w:val="en-US"/>
        </w:rPr>
        <w:t>Fond za otvoreno društvo</w:t>
      </w:r>
    </w:p>
    <w:p w:rsidR="00C57574" w:rsidRDefault="00C57574" w:rsidP="00426883">
      <w:pPr>
        <w:rPr>
          <w:rFonts w:ascii="Arial" w:hAnsi="Arial" w:cs="Arial"/>
          <w:b/>
          <w:bCs/>
          <w:noProof w:val="0"/>
          <w:sz w:val="22"/>
          <w:szCs w:val="22"/>
          <w:lang w:val="en-US"/>
        </w:rPr>
      </w:pPr>
    </w:p>
    <w:p w:rsidR="00C57BC3" w:rsidRDefault="00C57BC3" w:rsidP="00426883">
      <w:pPr>
        <w:rPr>
          <w:rFonts w:ascii="Arial" w:hAnsi="Arial" w:cs="Arial"/>
          <w:bCs/>
          <w:noProof w:val="0"/>
          <w:sz w:val="22"/>
          <w:szCs w:val="22"/>
          <w:lang w:val="en-US"/>
        </w:rPr>
      </w:pPr>
      <w:r w:rsidRPr="00C57BC3">
        <w:rPr>
          <w:rFonts w:ascii="Arial" w:hAnsi="Arial" w:cs="Arial"/>
          <w:b/>
          <w:bCs/>
          <w:noProof w:val="0"/>
          <w:sz w:val="22"/>
          <w:szCs w:val="22"/>
          <w:lang w:val="en-US"/>
        </w:rPr>
        <w:t>Partneri</w:t>
      </w:r>
      <w:r>
        <w:rPr>
          <w:rFonts w:ascii="Arial" w:hAnsi="Arial" w:cs="Arial"/>
          <w:bCs/>
          <w:noProof w:val="0"/>
          <w:sz w:val="22"/>
          <w:szCs w:val="22"/>
          <w:lang w:val="en-US"/>
        </w:rPr>
        <w:br/>
        <w:t>Univerzitet Crne Gore</w:t>
      </w:r>
    </w:p>
    <w:p w:rsidR="00C57574" w:rsidRDefault="00C57BC3" w:rsidP="00C57574">
      <w:pPr>
        <w:rPr>
          <w:rFonts w:ascii="Arial" w:hAnsi="Arial" w:cs="Arial"/>
          <w:bCs/>
          <w:noProof w:val="0"/>
          <w:sz w:val="22"/>
          <w:szCs w:val="22"/>
          <w:lang w:val="en-US"/>
        </w:rPr>
      </w:pPr>
      <w:r>
        <w:rPr>
          <w:rFonts w:ascii="Arial" w:hAnsi="Arial" w:cs="Arial"/>
          <w:bCs/>
          <w:noProof w:val="0"/>
          <w:sz w:val="22"/>
          <w:szCs w:val="22"/>
          <w:lang w:val="en-US"/>
        </w:rPr>
        <w:t>Ispitni centar</w:t>
      </w:r>
      <w:r>
        <w:rPr>
          <w:rFonts w:ascii="Arial" w:hAnsi="Arial" w:cs="Arial"/>
          <w:bCs/>
          <w:noProof w:val="0"/>
          <w:sz w:val="22"/>
          <w:szCs w:val="22"/>
          <w:lang w:val="en-US"/>
        </w:rPr>
        <w:br/>
        <w:t>Prirodnjački muzej Crne Gore</w:t>
      </w:r>
      <w:r>
        <w:rPr>
          <w:rFonts w:ascii="Arial" w:hAnsi="Arial" w:cs="Arial"/>
          <w:bCs/>
          <w:noProof w:val="0"/>
          <w:sz w:val="22"/>
          <w:szCs w:val="22"/>
          <w:lang w:val="en-US"/>
        </w:rPr>
        <w:br/>
      </w:r>
      <w:r>
        <w:rPr>
          <w:rFonts w:ascii="Arial" w:hAnsi="Arial" w:cs="Arial"/>
          <w:bCs/>
          <w:noProof w:val="0"/>
          <w:sz w:val="22"/>
          <w:szCs w:val="22"/>
          <w:lang w:val="en-US"/>
        </w:rPr>
        <w:lastRenderedPageBreak/>
        <w:t>Ministarstvo nauke</w:t>
      </w:r>
      <w:r>
        <w:rPr>
          <w:rFonts w:ascii="Arial" w:hAnsi="Arial" w:cs="Arial"/>
          <w:bCs/>
          <w:noProof w:val="0"/>
          <w:sz w:val="22"/>
          <w:szCs w:val="22"/>
          <w:lang w:val="en-US"/>
        </w:rPr>
        <w:br/>
        <w:t>Ministarstvo prosvjete i sporta</w:t>
      </w:r>
      <w:r>
        <w:rPr>
          <w:rFonts w:ascii="Arial" w:hAnsi="Arial" w:cs="Arial"/>
          <w:bCs/>
          <w:noProof w:val="0"/>
          <w:sz w:val="22"/>
          <w:szCs w:val="22"/>
          <w:lang w:val="en-US"/>
        </w:rPr>
        <w:br/>
      </w:r>
    </w:p>
    <w:p w:rsidR="00C57574" w:rsidRDefault="00C57574" w:rsidP="00C57574">
      <w:pPr>
        <w:rPr>
          <w:rFonts w:ascii="Arial" w:hAnsi="Arial" w:cs="Arial"/>
          <w:bCs/>
          <w:noProof w:val="0"/>
          <w:sz w:val="22"/>
          <w:szCs w:val="22"/>
          <w:lang w:val="en-US"/>
        </w:rPr>
      </w:pPr>
    </w:p>
    <w:p w:rsidR="00A32CDC" w:rsidRPr="00E942F6" w:rsidRDefault="00C57BC3" w:rsidP="00C57574">
      <w:pPr>
        <w:rPr>
          <w:rFonts w:ascii="Arial" w:hAnsi="Arial" w:cs="Arial"/>
          <w:b/>
          <w:sz w:val="22"/>
          <w:szCs w:val="22"/>
        </w:rPr>
      </w:pPr>
      <w:r>
        <w:rPr>
          <w:rFonts w:ascii="Arial" w:hAnsi="Arial" w:cs="Arial"/>
          <w:bCs/>
          <w:noProof w:val="0"/>
          <w:sz w:val="22"/>
          <w:szCs w:val="22"/>
          <w:lang w:val="en-US"/>
        </w:rPr>
        <w:br/>
      </w:r>
      <w:r w:rsidR="00A32CDC" w:rsidRPr="00E942F6">
        <w:rPr>
          <w:rFonts w:ascii="Arial" w:hAnsi="Arial" w:cs="Arial"/>
          <w:b/>
          <w:sz w:val="22"/>
          <w:szCs w:val="22"/>
        </w:rPr>
        <w:t>Realizovani projekti:</w:t>
      </w:r>
    </w:p>
    <w:p w:rsidR="00A32CDC" w:rsidRDefault="00A32CDC" w:rsidP="00A32CDC">
      <w:pPr>
        <w:pStyle w:val="NormalWeb"/>
        <w:rPr>
          <w:rFonts w:ascii="Arial" w:hAnsi="Arial" w:cs="Arial"/>
          <w:bCs/>
          <w:sz w:val="22"/>
          <w:szCs w:val="22"/>
          <w:lang w:val="hsb-DE"/>
        </w:rPr>
      </w:pPr>
      <w:r w:rsidRPr="00E942F6">
        <w:rPr>
          <w:rFonts w:ascii="Arial" w:hAnsi="Arial" w:cs="Arial"/>
          <w:sz w:val="22"/>
          <w:szCs w:val="22"/>
        </w:rPr>
        <w:t xml:space="preserve">• Treći festival nauke - </w:t>
      </w:r>
      <w:r w:rsidRPr="00E942F6">
        <w:rPr>
          <w:rStyle w:val="Emphasis"/>
          <w:rFonts w:ascii="Arial" w:hAnsi="Arial" w:cs="Arial"/>
          <w:sz w:val="22"/>
          <w:szCs w:val="22"/>
        </w:rPr>
        <w:t>Noć istraživača</w:t>
      </w:r>
      <w:r w:rsidRPr="00E942F6">
        <w:rPr>
          <w:rFonts w:ascii="Arial" w:hAnsi="Arial" w:cs="Arial"/>
          <w:sz w:val="22"/>
          <w:szCs w:val="22"/>
        </w:rPr>
        <w:t>, 23. 09. 2011, Podgorica</w:t>
      </w:r>
      <w:r w:rsidRPr="00E942F6">
        <w:rPr>
          <w:rFonts w:ascii="Arial" w:hAnsi="Arial" w:cs="Arial"/>
          <w:sz w:val="22"/>
          <w:szCs w:val="22"/>
        </w:rPr>
        <w:br/>
        <w:t>• Seminar o istraživačkim metodima u nastavi prirodnih nauka, 22. 09. 2011</w:t>
      </w:r>
      <w:r w:rsidR="00E942F6">
        <w:rPr>
          <w:rFonts w:ascii="Arial" w:hAnsi="Arial" w:cs="Arial"/>
          <w:sz w:val="22"/>
          <w:szCs w:val="22"/>
        </w:rPr>
        <w:t>. Podgorica</w:t>
      </w:r>
      <w:r w:rsidRPr="00E942F6">
        <w:rPr>
          <w:rFonts w:ascii="Arial" w:hAnsi="Arial" w:cs="Arial"/>
          <w:sz w:val="22"/>
          <w:szCs w:val="22"/>
        </w:rPr>
        <w:br/>
        <w:t xml:space="preserve">• IV ljetnja škola fizike i matematike, 21-28. 08. 2011, Ivanova Korita </w:t>
      </w:r>
      <w:r w:rsidRPr="00E942F6">
        <w:rPr>
          <w:rFonts w:ascii="Arial" w:hAnsi="Arial" w:cs="Arial"/>
          <w:sz w:val="22"/>
          <w:szCs w:val="22"/>
        </w:rPr>
        <w:br/>
        <w:t xml:space="preserve">• </w:t>
      </w:r>
      <w:r w:rsidRPr="00E942F6">
        <w:rPr>
          <w:rFonts w:ascii="Arial" w:hAnsi="Arial" w:cs="Arial"/>
          <w:i/>
          <w:sz w:val="22"/>
          <w:szCs w:val="22"/>
        </w:rPr>
        <w:t>Annual International Conference on Nanotechnology revolution</w:t>
      </w:r>
      <w:r w:rsidRPr="00E942F6">
        <w:rPr>
          <w:rFonts w:ascii="Arial" w:hAnsi="Arial" w:cs="Arial"/>
          <w:sz w:val="22"/>
          <w:szCs w:val="22"/>
        </w:rPr>
        <w:t xml:space="preserve">, 4-10. 09. 2011, Becici </w:t>
      </w:r>
      <w:r w:rsidRPr="00E942F6">
        <w:rPr>
          <w:rFonts w:ascii="Arial" w:hAnsi="Arial" w:cs="Arial"/>
          <w:sz w:val="22"/>
          <w:szCs w:val="22"/>
        </w:rPr>
        <w:br/>
        <w:t>• Ljetnja škola o klimatskim promjenama „</w:t>
      </w:r>
      <w:r w:rsidRPr="00E942F6">
        <w:rPr>
          <w:rFonts w:ascii="Arial" w:hAnsi="Arial" w:cs="Arial"/>
          <w:i/>
          <w:sz w:val="22"/>
          <w:szCs w:val="22"/>
        </w:rPr>
        <w:t>Planeta u tvojim rukama</w:t>
      </w:r>
      <w:r w:rsidRPr="00E942F6">
        <w:rPr>
          <w:rFonts w:ascii="Arial" w:hAnsi="Arial" w:cs="Arial"/>
          <w:sz w:val="22"/>
          <w:szCs w:val="22"/>
        </w:rPr>
        <w:t xml:space="preserve">", 30.06 - 05. 07. 2011, Ivanova Korita </w:t>
      </w:r>
      <w:r w:rsidRPr="00E942F6">
        <w:rPr>
          <w:rFonts w:ascii="Arial" w:hAnsi="Arial" w:cs="Arial"/>
          <w:sz w:val="22"/>
          <w:szCs w:val="22"/>
        </w:rPr>
        <w:br/>
        <w:t xml:space="preserve">• </w:t>
      </w:r>
      <w:r w:rsidRPr="00E942F6">
        <w:rPr>
          <w:rFonts w:ascii="Arial" w:hAnsi="Arial" w:cs="Arial"/>
          <w:i/>
          <w:sz w:val="22"/>
          <w:szCs w:val="22"/>
        </w:rPr>
        <w:t>Zimska škola nauke</w:t>
      </w:r>
      <w:r w:rsidRPr="00E942F6">
        <w:rPr>
          <w:rFonts w:ascii="Arial" w:hAnsi="Arial" w:cs="Arial"/>
          <w:sz w:val="22"/>
          <w:szCs w:val="22"/>
        </w:rPr>
        <w:t xml:space="preserve">, 20-26. 12. 2010, Budva </w:t>
      </w:r>
      <w:r w:rsidRPr="00E942F6">
        <w:rPr>
          <w:rFonts w:ascii="Arial" w:hAnsi="Arial" w:cs="Arial"/>
          <w:sz w:val="22"/>
          <w:szCs w:val="22"/>
        </w:rPr>
        <w:br/>
        <w:t xml:space="preserve">• </w:t>
      </w:r>
      <w:r w:rsidRPr="00E942F6">
        <w:rPr>
          <w:rFonts w:ascii="Arial" w:hAnsi="Arial" w:cs="Arial"/>
          <w:i/>
          <w:sz w:val="22"/>
          <w:szCs w:val="22"/>
        </w:rPr>
        <w:t>Nauka u pokretu</w:t>
      </w:r>
      <w:r w:rsidRPr="00E942F6">
        <w:rPr>
          <w:rFonts w:ascii="Arial" w:hAnsi="Arial" w:cs="Arial"/>
          <w:sz w:val="22"/>
          <w:szCs w:val="22"/>
        </w:rPr>
        <w:t>: 15. 12. 2010 - Šavnik (Obrazovni centar), Žabljak (Srednja mješovita škola); 16. 12. - Pljevlja (Gimnazija "Tanasije Pejatović"), 17. 12. - Plužine (Obrazovni centar "Braća Topalović") i 22. decembra u Baru (Gimnazija "Niko Rolović")</w:t>
      </w:r>
      <w:r w:rsidRPr="00E942F6">
        <w:rPr>
          <w:rFonts w:ascii="Arial" w:hAnsi="Arial" w:cs="Arial"/>
          <w:sz w:val="22"/>
          <w:szCs w:val="22"/>
        </w:rPr>
        <w:br/>
        <w:t xml:space="preserve">• </w:t>
      </w:r>
      <w:r w:rsidRPr="00E942F6">
        <w:rPr>
          <w:rStyle w:val="Emphasis"/>
          <w:rFonts w:ascii="Arial" w:hAnsi="Arial" w:cs="Arial"/>
          <w:sz w:val="22"/>
          <w:szCs w:val="22"/>
        </w:rPr>
        <w:t>International Conference on Time and Matter</w:t>
      </w:r>
      <w:r w:rsidRPr="00E942F6">
        <w:rPr>
          <w:rFonts w:ascii="Arial" w:hAnsi="Arial" w:cs="Arial"/>
          <w:sz w:val="22"/>
          <w:szCs w:val="22"/>
        </w:rPr>
        <w:t>, 4 - 8 October 2010, Budva, Montenegro (u saradnji sa Univerzitetom Nova Gorica, Slovenija)</w:t>
      </w:r>
      <w:r w:rsidRPr="00E942F6">
        <w:rPr>
          <w:rFonts w:ascii="Arial" w:hAnsi="Arial" w:cs="Arial"/>
          <w:sz w:val="22"/>
          <w:szCs w:val="22"/>
        </w:rPr>
        <w:br/>
        <w:t xml:space="preserve">• Drugi festival nauke - </w:t>
      </w:r>
      <w:r w:rsidRPr="00E942F6">
        <w:rPr>
          <w:rStyle w:val="Emphasis"/>
          <w:rFonts w:ascii="Arial" w:hAnsi="Arial" w:cs="Arial"/>
          <w:sz w:val="22"/>
          <w:szCs w:val="22"/>
        </w:rPr>
        <w:t>Noć istraživača</w:t>
      </w:r>
      <w:r w:rsidRPr="00E942F6">
        <w:rPr>
          <w:rFonts w:ascii="Arial" w:hAnsi="Arial" w:cs="Arial"/>
          <w:sz w:val="22"/>
          <w:szCs w:val="22"/>
        </w:rPr>
        <w:t>, 24. 09. 2010, Podgorica</w:t>
      </w:r>
      <w:r w:rsidRPr="00E942F6">
        <w:rPr>
          <w:rFonts w:ascii="Arial" w:hAnsi="Arial" w:cs="Arial"/>
          <w:sz w:val="22"/>
          <w:szCs w:val="22"/>
        </w:rPr>
        <w:br/>
        <w:t xml:space="preserve">• </w:t>
      </w:r>
      <w:r w:rsidRPr="00E942F6">
        <w:rPr>
          <w:rStyle w:val="Emphasis"/>
          <w:rFonts w:ascii="Arial" w:hAnsi="Arial" w:cs="Arial"/>
          <w:sz w:val="22"/>
          <w:szCs w:val="22"/>
        </w:rPr>
        <w:t>Treća ljetnja škola fizike</w:t>
      </w:r>
      <w:r w:rsidRPr="00E942F6">
        <w:rPr>
          <w:rFonts w:ascii="Arial" w:hAnsi="Arial" w:cs="Arial"/>
          <w:sz w:val="22"/>
          <w:szCs w:val="22"/>
        </w:rPr>
        <w:t>, 8-15. 08. 2010, Ivanova Korita</w:t>
      </w:r>
      <w:r w:rsidRPr="00E942F6">
        <w:rPr>
          <w:rFonts w:ascii="Arial" w:hAnsi="Arial" w:cs="Arial"/>
          <w:sz w:val="22"/>
          <w:szCs w:val="22"/>
        </w:rPr>
        <w:br/>
        <w:t xml:space="preserve">• </w:t>
      </w:r>
      <w:r w:rsidRPr="00E942F6">
        <w:rPr>
          <w:rStyle w:val="Emphasis"/>
          <w:rFonts w:ascii="Arial" w:hAnsi="Arial" w:cs="Arial"/>
          <w:sz w:val="22"/>
          <w:szCs w:val="22"/>
        </w:rPr>
        <w:t>Drugi zimski seminar</w:t>
      </w:r>
      <w:r w:rsidRPr="00E942F6">
        <w:rPr>
          <w:rFonts w:ascii="Arial" w:hAnsi="Arial" w:cs="Arial"/>
          <w:sz w:val="22"/>
          <w:szCs w:val="22"/>
        </w:rPr>
        <w:t>, 27. 02. 2010, Podgorica</w:t>
      </w:r>
      <w:r w:rsidRPr="00E942F6">
        <w:rPr>
          <w:rFonts w:ascii="Arial" w:hAnsi="Arial" w:cs="Arial"/>
          <w:sz w:val="22"/>
          <w:szCs w:val="22"/>
        </w:rPr>
        <w:br/>
        <w:t>•</w:t>
      </w:r>
      <w:r w:rsidRPr="00E942F6">
        <w:rPr>
          <w:rStyle w:val="Emphasis"/>
          <w:rFonts w:ascii="Arial" w:hAnsi="Arial" w:cs="Arial"/>
          <w:sz w:val="22"/>
          <w:szCs w:val="22"/>
        </w:rPr>
        <w:t xml:space="preserve"> Autumn School on Measure theoretical tools in partial differential equations</w:t>
      </w:r>
      <w:r w:rsidRPr="00E942F6">
        <w:rPr>
          <w:rFonts w:ascii="Arial" w:hAnsi="Arial" w:cs="Arial"/>
          <w:sz w:val="22"/>
          <w:szCs w:val="22"/>
        </w:rPr>
        <w:t>, 4-10. 10. 2009, Budva</w:t>
      </w:r>
      <w:r w:rsidRPr="00E942F6">
        <w:rPr>
          <w:rFonts w:ascii="Arial" w:hAnsi="Arial" w:cs="Arial"/>
          <w:sz w:val="22"/>
          <w:szCs w:val="22"/>
        </w:rPr>
        <w:br/>
        <w:t xml:space="preserve">• Festival nauke - </w:t>
      </w:r>
      <w:r w:rsidRPr="00E942F6">
        <w:rPr>
          <w:rStyle w:val="Emphasis"/>
          <w:rFonts w:ascii="Arial" w:hAnsi="Arial" w:cs="Arial"/>
          <w:sz w:val="22"/>
          <w:szCs w:val="22"/>
        </w:rPr>
        <w:t>Noć istraživača</w:t>
      </w:r>
      <w:r w:rsidRPr="00E942F6">
        <w:rPr>
          <w:rFonts w:ascii="Arial" w:hAnsi="Arial" w:cs="Arial"/>
          <w:sz w:val="22"/>
          <w:szCs w:val="22"/>
        </w:rPr>
        <w:t>, 25. 09. 2009, Podgorica</w:t>
      </w:r>
      <w:r w:rsidRPr="00E942F6">
        <w:rPr>
          <w:rFonts w:ascii="Arial" w:hAnsi="Arial" w:cs="Arial"/>
          <w:sz w:val="22"/>
          <w:szCs w:val="22"/>
        </w:rPr>
        <w:br/>
        <w:t>• Evrobarometar</w:t>
      </w:r>
      <w:r w:rsidRPr="00E942F6">
        <w:rPr>
          <w:rStyle w:val="Emphasis"/>
          <w:rFonts w:ascii="Arial" w:hAnsi="Arial" w:cs="Arial"/>
          <w:sz w:val="22"/>
          <w:szCs w:val="22"/>
        </w:rPr>
        <w:t xml:space="preserve"> Nauka i mladi</w:t>
      </w:r>
      <w:r w:rsidRPr="00E942F6">
        <w:rPr>
          <w:rFonts w:ascii="Arial" w:hAnsi="Arial" w:cs="Arial"/>
          <w:sz w:val="22"/>
          <w:szCs w:val="22"/>
        </w:rPr>
        <w:t>, 2009</w:t>
      </w:r>
      <w:r w:rsidRPr="00E942F6">
        <w:rPr>
          <w:rFonts w:ascii="Arial" w:hAnsi="Arial" w:cs="Arial"/>
          <w:sz w:val="22"/>
          <w:szCs w:val="22"/>
        </w:rPr>
        <w:br/>
        <w:t xml:space="preserve">• </w:t>
      </w:r>
      <w:r w:rsidRPr="00E942F6">
        <w:rPr>
          <w:rStyle w:val="Emphasis"/>
          <w:rFonts w:ascii="Arial" w:hAnsi="Arial" w:cs="Arial"/>
          <w:sz w:val="22"/>
          <w:szCs w:val="22"/>
        </w:rPr>
        <w:t>International Conference on Quantum Phenomena at Nano Scale</w:t>
      </w:r>
      <w:r w:rsidRPr="00E942F6">
        <w:rPr>
          <w:rFonts w:ascii="Arial" w:hAnsi="Arial" w:cs="Arial"/>
          <w:sz w:val="22"/>
          <w:szCs w:val="22"/>
        </w:rPr>
        <w:t>, 31. 08. - 4. 09. 2008, Miločer (u saradnji sa Univerzitetom Crne Gore)</w:t>
      </w:r>
      <w:r w:rsidRPr="00E942F6">
        <w:rPr>
          <w:rFonts w:ascii="Arial" w:hAnsi="Arial" w:cs="Arial"/>
          <w:sz w:val="22"/>
          <w:szCs w:val="22"/>
        </w:rPr>
        <w:br/>
        <w:t xml:space="preserve">• Istraživački kamp - </w:t>
      </w:r>
      <w:r w:rsidRPr="00E942F6">
        <w:rPr>
          <w:rStyle w:val="Emphasis"/>
          <w:rFonts w:ascii="Arial" w:hAnsi="Arial" w:cs="Arial"/>
          <w:sz w:val="22"/>
          <w:szCs w:val="22"/>
        </w:rPr>
        <w:t>Ljetnja škola fizike</w:t>
      </w:r>
      <w:r w:rsidRPr="00E942F6">
        <w:rPr>
          <w:rFonts w:ascii="Arial" w:hAnsi="Arial" w:cs="Arial"/>
          <w:sz w:val="22"/>
          <w:szCs w:val="22"/>
        </w:rPr>
        <w:t>, 23-30. 08. 2009, Ivanova Korita</w:t>
      </w:r>
      <w:r w:rsidRPr="00E942F6">
        <w:rPr>
          <w:rFonts w:ascii="Arial" w:hAnsi="Arial" w:cs="Arial"/>
          <w:sz w:val="22"/>
          <w:szCs w:val="22"/>
        </w:rPr>
        <w:br/>
        <w:t xml:space="preserve">• Seminar </w:t>
      </w:r>
      <w:r w:rsidRPr="00E942F6">
        <w:rPr>
          <w:rStyle w:val="Emphasis"/>
          <w:rFonts w:ascii="Arial" w:hAnsi="Arial" w:cs="Arial"/>
          <w:sz w:val="22"/>
          <w:szCs w:val="22"/>
        </w:rPr>
        <w:t>Kako uraditi strategiju? Teorija vs. Praksa</w:t>
      </w:r>
      <w:r w:rsidRPr="00E942F6">
        <w:rPr>
          <w:rFonts w:ascii="Arial" w:hAnsi="Arial" w:cs="Arial"/>
          <w:sz w:val="22"/>
          <w:szCs w:val="22"/>
        </w:rPr>
        <w:t>, 2-5. 08. 2009. Petrovac</w:t>
      </w:r>
      <w:r w:rsidRPr="00E942F6">
        <w:rPr>
          <w:rFonts w:ascii="Arial" w:hAnsi="Arial" w:cs="Arial"/>
          <w:sz w:val="22"/>
          <w:szCs w:val="22"/>
        </w:rPr>
        <w:br/>
        <w:t>• Tribina,</w:t>
      </w:r>
      <w:r w:rsidRPr="00E942F6">
        <w:rPr>
          <w:rStyle w:val="Emphasis"/>
          <w:rFonts w:ascii="Arial" w:hAnsi="Arial" w:cs="Arial"/>
          <w:sz w:val="22"/>
          <w:szCs w:val="22"/>
        </w:rPr>
        <w:t xml:space="preserve"> </w:t>
      </w:r>
      <w:r w:rsidRPr="00E942F6">
        <w:rPr>
          <w:rFonts w:ascii="Arial" w:hAnsi="Arial" w:cs="Arial"/>
          <w:sz w:val="22"/>
          <w:szCs w:val="22"/>
        </w:rPr>
        <w:t xml:space="preserve">Svetlana Stojanović - Kutlača: </w:t>
      </w:r>
      <w:r w:rsidRPr="00E942F6">
        <w:rPr>
          <w:rStyle w:val="Emphasis"/>
          <w:rFonts w:ascii="Arial" w:hAnsi="Arial" w:cs="Arial"/>
          <w:sz w:val="22"/>
          <w:szCs w:val="22"/>
        </w:rPr>
        <w:t>Pitagorejsko shvatanje muzike i njena uloga u nastanku novog doba</w:t>
      </w:r>
      <w:r w:rsidRPr="00E942F6">
        <w:rPr>
          <w:rFonts w:ascii="Arial" w:hAnsi="Arial" w:cs="Arial"/>
          <w:sz w:val="22"/>
          <w:szCs w:val="22"/>
        </w:rPr>
        <w:t xml:space="preserve">, 30. 07. 2009, Podgorica    </w:t>
      </w:r>
      <w:r w:rsidRPr="00E942F6">
        <w:rPr>
          <w:rFonts w:ascii="Arial" w:hAnsi="Arial" w:cs="Arial"/>
          <w:sz w:val="22"/>
          <w:szCs w:val="22"/>
        </w:rPr>
        <w:br/>
        <w:t>• Zimski seminar, 28. 02. 2009, Podgorica</w:t>
      </w:r>
      <w:r w:rsidRPr="00E942F6">
        <w:rPr>
          <w:rFonts w:ascii="Arial" w:hAnsi="Arial" w:cs="Arial"/>
          <w:sz w:val="22"/>
          <w:szCs w:val="22"/>
        </w:rPr>
        <w:br/>
        <w:t xml:space="preserve">• </w:t>
      </w:r>
      <w:r w:rsidRPr="00E942F6">
        <w:rPr>
          <w:rStyle w:val="Emphasis"/>
          <w:rFonts w:ascii="Arial" w:hAnsi="Arial" w:cs="Arial"/>
          <w:sz w:val="22"/>
          <w:szCs w:val="22"/>
        </w:rPr>
        <w:t>Znanjem u Evropu</w:t>
      </w:r>
      <w:r w:rsidRPr="00E942F6">
        <w:rPr>
          <w:rFonts w:ascii="Arial" w:hAnsi="Arial" w:cs="Arial"/>
          <w:sz w:val="22"/>
          <w:szCs w:val="22"/>
        </w:rPr>
        <w:t>, 15. 09. – 15. 12. 2008, Podgorica</w:t>
      </w:r>
      <w:r w:rsidRPr="00E942F6">
        <w:rPr>
          <w:rFonts w:ascii="Arial" w:hAnsi="Arial" w:cs="Arial"/>
          <w:sz w:val="22"/>
          <w:szCs w:val="22"/>
        </w:rPr>
        <w:br/>
        <w:t xml:space="preserve">• </w:t>
      </w:r>
      <w:r w:rsidRPr="00E942F6">
        <w:rPr>
          <w:rStyle w:val="Emphasis"/>
          <w:rFonts w:ascii="Arial" w:hAnsi="Arial" w:cs="Arial"/>
          <w:sz w:val="22"/>
          <w:szCs w:val="22"/>
        </w:rPr>
        <w:t>International Conference on Quantum Transport and Fluctuations at Nano Scale</w:t>
      </w:r>
      <w:r w:rsidRPr="00E942F6">
        <w:rPr>
          <w:rFonts w:ascii="Arial" w:hAnsi="Arial" w:cs="Arial"/>
          <w:sz w:val="22"/>
          <w:szCs w:val="22"/>
        </w:rPr>
        <w:t>, 31. 08.- 5. 09. 2008, Miločer</w:t>
      </w:r>
      <w:r w:rsidRPr="00E942F6">
        <w:rPr>
          <w:rFonts w:ascii="Arial" w:hAnsi="Arial" w:cs="Arial"/>
          <w:sz w:val="22"/>
          <w:szCs w:val="22"/>
        </w:rPr>
        <w:br/>
        <w:t xml:space="preserve">• Istraživački kamp - </w:t>
      </w:r>
      <w:r w:rsidRPr="00E942F6">
        <w:rPr>
          <w:rStyle w:val="Emphasis"/>
          <w:rFonts w:ascii="Arial" w:hAnsi="Arial" w:cs="Arial"/>
          <w:sz w:val="22"/>
          <w:szCs w:val="22"/>
        </w:rPr>
        <w:t>Ljetnja škola fizike</w:t>
      </w:r>
      <w:r w:rsidRPr="00E942F6">
        <w:rPr>
          <w:rFonts w:ascii="Arial" w:hAnsi="Arial" w:cs="Arial"/>
          <w:sz w:val="22"/>
          <w:szCs w:val="22"/>
        </w:rPr>
        <w:t>, 24-31. 08. 2008, Ivanova Korita</w:t>
      </w:r>
      <w:r w:rsidRPr="00E942F6">
        <w:rPr>
          <w:rFonts w:ascii="Arial" w:hAnsi="Arial" w:cs="Arial"/>
          <w:sz w:val="22"/>
          <w:szCs w:val="22"/>
        </w:rPr>
        <w:br/>
        <w:t xml:space="preserve">• </w:t>
      </w:r>
      <w:r w:rsidRPr="00E942F6">
        <w:rPr>
          <w:rFonts w:ascii="Arial" w:hAnsi="Arial" w:cs="Arial"/>
          <w:bCs/>
          <w:sz w:val="22"/>
          <w:szCs w:val="22"/>
          <w:lang w:val="hsb-DE"/>
        </w:rPr>
        <w:t xml:space="preserve">Tribina, V. B. Kudrjavcev - </w:t>
      </w:r>
      <w:r w:rsidRPr="00E942F6">
        <w:rPr>
          <w:rFonts w:ascii="Arial" w:hAnsi="Arial" w:cs="Arial"/>
          <w:bCs/>
          <w:i/>
          <w:iCs/>
          <w:sz w:val="22"/>
          <w:szCs w:val="22"/>
          <w:lang w:val="hsb-DE"/>
        </w:rPr>
        <w:t>Matematika od Euklidove geometrije do mikroprocesora</w:t>
      </w:r>
      <w:r w:rsidRPr="00E942F6">
        <w:rPr>
          <w:rFonts w:ascii="Arial" w:hAnsi="Arial" w:cs="Arial"/>
          <w:bCs/>
          <w:sz w:val="22"/>
          <w:szCs w:val="22"/>
          <w:lang w:val="hsb-DE"/>
        </w:rPr>
        <w:t xml:space="preserve">, </w:t>
      </w:r>
      <w:r w:rsidRPr="00E942F6">
        <w:rPr>
          <w:rFonts w:ascii="Arial" w:hAnsi="Arial" w:cs="Arial"/>
          <w:bCs/>
          <w:sz w:val="22"/>
          <w:szCs w:val="22"/>
          <w:lang w:val="hsb-DE"/>
        </w:rPr>
        <w:br/>
        <w:t>9. 10. 2008, Podgorica</w:t>
      </w: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Default="007E580A" w:rsidP="00A32CDC">
      <w:pPr>
        <w:pStyle w:val="NormalWeb"/>
        <w:rPr>
          <w:rFonts w:ascii="Arial" w:hAnsi="Arial" w:cs="Arial"/>
          <w:bCs/>
          <w:sz w:val="22"/>
          <w:szCs w:val="22"/>
          <w:lang w:val="hsb-DE"/>
        </w:rPr>
      </w:pPr>
    </w:p>
    <w:p w:rsidR="007E580A" w:rsidRPr="00E942F6" w:rsidRDefault="007E580A" w:rsidP="00A32CDC">
      <w:pPr>
        <w:pStyle w:val="NormalWeb"/>
        <w:rPr>
          <w:rFonts w:ascii="Arial" w:hAnsi="Arial" w:cs="Arial"/>
          <w:sz w:val="22"/>
          <w:szCs w:val="22"/>
        </w:rPr>
      </w:pPr>
    </w:p>
    <w:sectPr w:rsidR="007E580A" w:rsidRPr="00E942F6" w:rsidSect="00E0597E">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B2F" w:rsidRDefault="00F31B2F" w:rsidP="00614FEF">
      <w:r>
        <w:separator/>
      </w:r>
    </w:p>
  </w:endnote>
  <w:endnote w:type="continuationSeparator" w:id="1">
    <w:p w:rsidR="00F31B2F" w:rsidRDefault="00F31B2F" w:rsidP="00614FEF">
      <w:r>
        <w:continuationSeparator/>
      </w:r>
    </w:p>
  </w:endnote>
  <w:endnote w:id="2">
    <w:p w:rsidR="007311D6" w:rsidRPr="00CE0A3F" w:rsidRDefault="007311D6" w:rsidP="003652AB">
      <w:pPr>
        <w:rPr>
          <w:sz w:val="20"/>
          <w:szCs w:val="16"/>
        </w:rPr>
      </w:pPr>
      <w:r>
        <w:rPr>
          <w:rStyle w:val="EndnoteReference"/>
        </w:rPr>
        <w:endnoteRef/>
      </w:r>
      <w:r>
        <w:t xml:space="preserve"> </w:t>
      </w:r>
      <w:r w:rsidRPr="00CE0A3F">
        <w:rPr>
          <w:sz w:val="20"/>
          <w:szCs w:val="16"/>
        </w:rPr>
        <w:t xml:space="preserve">European Commission, General Directorate for research, </w:t>
      </w:r>
      <w:r w:rsidRPr="00CE0A3F">
        <w:rPr>
          <w:rFonts w:cs="Times-Roman"/>
          <w:bCs/>
          <w:sz w:val="20"/>
          <w:szCs w:val="40"/>
          <w:lang w:bidi="en-US"/>
        </w:rPr>
        <w:t>Qualitative study on the image of science and the research policy of the European Union</w:t>
      </w:r>
      <w:r w:rsidRPr="00CE0A3F">
        <w:rPr>
          <w:sz w:val="20"/>
          <w:szCs w:val="16"/>
        </w:rPr>
        <w:t>, oktobar 2008, str. 8</w:t>
      </w:r>
    </w:p>
    <w:p w:rsidR="007311D6" w:rsidRDefault="007311D6" w:rsidP="003652AB">
      <w:pPr>
        <w:pStyle w:val="EndnoteText"/>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MS PGothic">
    <w:charset w:val="80"/>
    <w:family w:val="swiss"/>
    <w:pitch w:val="variable"/>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B2F" w:rsidRDefault="00F31B2F" w:rsidP="00614FEF">
      <w:r>
        <w:separator/>
      </w:r>
    </w:p>
  </w:footnote>
  <w:footnote w:type="continuationSeparator" w:id="1">
    <w:p w:rsidR="00F31B2F" w:rsidRDefault="00F31B2F" w:rsidP="00614FEF">
      <w:r>
        <w:continuationSeparator/>
      </w:r>
    </w:p>
  </w:footnote>
  <w:footnote w:id="2">
    <w:p w:rsidR="007311D6" w:rsidRPr="00824BE9" w:rsidRDefault="007311D6">
      <w:pPr>
        <w:pStyle w:val="FootnoteText"/>
        <w:rPr>
          <w:rFonts w:ascii="Arial" w:hAnsi="Arial" w:cs="Arial"/>
          <w:sz w:val="18"/>
          <w:szCs w:val="18"/>
          <w:lang w:val="sr-Latn-CS"/>
        </w:rPr>
      </w:pPr>
      <w:r w:rsidRPr="00824BE9">
        <w:rPr>
          <w:rStyle w:val="FootnoteReference"/>
          <w:rFonts w:ascii="Arial" w:hAnsi="Arial" w:cs="Arial"/>
          <w:sz w:val="18"/>
          <w:szCs w:val="18"/>
        </w:rPr>
        <w:footnoteRef/>
      </w:r>
      <w:r w:rsidRPr="00824BE9">
        <w:rPr>
          <w:rFonts w:ascii="Arial" w:hAnsi="Arial" w:cs="Arial"/>
          <w:sz w:val="18"/>
          <w:szCs w:val="18"/>
        </w:rPr>
        <w:t xml:space="preserve"> </w:t>
      </w:r>
      <w:r w:rsidRPr="00824BE9">
        <w:rPr>
          <w:rFonts w:ascii="Arial" w:hAnsi="Arial" w:cs="Arial"/>
          <w:sz w:val="18"/>
          <w:szCs w:val="18"/>
          <w:lang w:val="sr-Latn-CS"/>
        </w:rPr>
        <w:t xml:space="preserve">Za detaljnije obrazloženje </w:t>
      </w:r>
      <w:r>
        <w:rPr>
          <w:rFonts w:ascii="Arial" w:hAnsi="Arial" w:cs="Arial"/>
          <w:sz w:val="18"/>
          <w:szCs w:val="18"/>
          <w:lang w:val="sr-Latn-CS"/>
        </w:rPr>
        <w:t>plana i programa</w:t>
      </w:r>
      <w:r w:rsidRPr="00824BE9">
        <w:rPr>
          <w:rFonts w:ascii="Arial" w:hAnsi="Arial" w:cs="Arial"/>
          <w:sz w:val="18"/>
          <w:szCs w:val="18"/>
          <w:lang w:val="sr-Latn-CS"/>
        </w:rPr>
        <w:t xml:space="preserve"> koji potpadaju pod Kategoriju A vidjeti član 15 i 16 Uredbe o kriterijumima za utvrđivanje korisnika i načinu raspodjele dijela prihoda od igara na sreću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E1300"/>
    <w:multiLevelType w:val="hybridMultilevel"/>
    <w:tmpl w:val="B95C7B0E"/>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4A258C"/>
    <w:multiLevelType w:val="hybridMultilevel"/>
    <w:tmpl w:val="350203A8"/>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53057"/>
    <w:multiLevelType w:val="hybridMultilevel"/>
    <w:tmpl w:val="D6EEF990"/>
    <w:lvl w:ilvl="0" w:tplc="5928E68A">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6125884"/>
    <w:multiLevelType w:val="hybridMultilevel"/>
    <w:tmpl w:val="FC2E297C"/>
    <w:lvl w:ilvl="0" w:tplc="6D54870C">
      <w:numFmt w:val="bullet"/>
      <w:lvlText w:val="-"/>
      <w:lvlJc w:val="left"/>
      <w:pPr>
        <w:tabs>
          <w:tab w:val="num" w:pos="216"/>
        </w:tabs>
        <w:ind w:left="216" w:hanging="216"/>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Arial"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Arial"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Arial"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9542AC"/>
    <w:multiLevelType w:val="hybridMultilevel"/>
    <w:tmpl w:val="F8325546"/>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6245345"/>
    <w:multiLevelType w:val="hybridMultilevel"/>
    <w:tmpl w:val="7C9E32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12">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3">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8D43A7"/>
    <w:multiLevelType w:val="hybridMultilevel"/>
    <w:tmpl w:val="63D2E82A"/>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6A70D3"/>
    <w:multiLevelType w:val="hybridMultilevel"/>
    <w:tmpl w:val="6C64D742"/>
    <w:lvl w:ilvl="0" w:tplc="8E7A5D0A">
      <w:start w:val="1"/>
      <w:numFmt w:val="decimal"/>
      <w:lvlText w:val="%1."/>
      <w:lvlJc w:val="left"/>
      <w:pPr>
        <w:tabs>
          <w:tab w:val="num" w:pos="720"/>
        </w:tabs>
        <w:ind w:left="720" w:hanging="360"/>
      </w:pPr>
    </w:lvl>
    <w:lvl w:ilvl="1" w:tplc="BB52EB6C">
      <w:numFmt w:val="none"/>
      <w:lvlText w:val=""/>
      <w:lvlJc w:val="left"/>
      <w:pPr>
        <w:tabs>
          <w:tab w:val="num" w:pos="360"/>
        </w:tabs>
      </w:pPr>
    </w:lvl>
    <w:lvl w:ilvl="2" w:tplc="51B2B4D6">
      <w:numFmt w:val="none"/>
      <w:lvlText w:val=""/>
      <w:lvlJc w:val="left"/>
      <w:pPr>
        <w:tabs>
          <w:tab w:val="num" w:pos="360"/>
        </w:tabs>
      </w:pPr>
    </w:lvl>
    <w:lvl w:ilvl="3" w:tplc="FCC49B5C">
      <w:numFmt w:val="none"/>
      <w:lvlText w:val=""/>
      <w:lvlJc w:val="left"/>
      <w:pPr>
        <w:tabs>
          <w:tab w:val="num" w:pos="360"/>
        </w:tabs>
      </w:pPr>
    </w:lvl>
    <w:lvl w:ilvl="4" w:tplc="7F0EC278">
      <w:numFmt w:val="none"/>
      <w:lvlText w:val=""/>
      <w:lvlJc w:val="left"/>
      <w:pPr>
        <w:tabs>
          <w:tab w:val="num" w:pos="360"/>
        </w:tabs>
      </w:pPr>
    </w:lvl>
    <w:lvl w:ilvl="5" w:tplc="05C223DA">
      <w:numFmt w:val="none"/>
      <w:lvlText w:val=""/>
      <w:lvlJc w:val="left"/>
      <w:pPr>
        <w:tabs>
          <w:tab w:val="num" w:pos="360"/>
        </w:tabs>
      </w:pPr>
    </w:lvl>
    <w:lvl w:ilvl="6" w:tplc="ED44FDCE">
      <w:numFmt w:val="none"/>
      <w:lvlText w:val=""/>
      <w:lvlJc w:val="left"/>
      <w:pPr>
        <w:tabs>
          <w:tab w:val="num" w:pos="360"/>
        </w:tabs>
      </w:pPr>
    </w:lvl>
    <w:lvl w:ilvl="7" w:tplc="7FD45E74">
      <w:numFmt w:val="none"/>
      <w:lvlText w:val=""/>
      <w:lvlJc w:val="left"/>
      <w:pPr>
        <w:tabs>
          <w:tab w:val="num" w:pos="360"/>
        </w:tabs>
      </w:pPr>
    </w:lvl>
    <w:lvl w:ilvl="8" w:tplc="1F7E9C5C">
      <w:numFmt w:val="none"/>
      <w:lvlText w:val=""/>
      <w:lvlJc w:val="left"/>
      <w:pPr>
        <w:tabs>
          <w:tab w:val="num" w:pos="360"/>
        </w:tabs>
      </w:pPr>
    </w:lvl>
  </w:abstractNum>
  <w:abstractNum w:abstractNumId="18">
    <w:nsid w:val="6E9A5995"/>
    <w:multiLevelType w:val="hybridMultilevel"/>
    <w:tmpl w:val="F018762E"/>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8"/>
  </w:num>
  <w:num w:numId="4">
    <w:abstractNumId w:val="5"/>
  </w:num>
  <w:num w:numId="5">
    <w:abstractNumId w:val="20"/>
  </w:num>
  <w:num w:numId="6">
    <w:abstractNumId w:val="7"/>
  </w:num>
  <w:num w:numId="7">
    <w:abstractNumId w:val="19"/>
  </w:num>
  <w:num w:numId="8">
    <w:abstractNumId w:val="13"/>
  </w:num>
  <w:num w:numId="9">
    <w:abstractNumId w:val="0"/>
  </w:num>
  <w:num w:numId="10">
    <w:abstractNumId w:val="6"/>
  </w:num>
  <w:num w:numId="11">
    <w:abstractNumId w:val="15"/>
  </w:num>
  <w:num w:numId="12">
    <w:abstractNumId w:val="16"/>
  </w:num>
  <w:num w:numId="13">
    <w:abstractNumId w:val="17"/>
  </w:num>
  <w:num w:numId="14">
    <w:abstractNumId w:val="4"/>
  </w:num>
  <w:num w:numId="15">
    <w:abstractNumId w:val="1"/>
  </w:num>
  <w:num w:numId="16">
    <w:abstractNumId w:val="2"/>
  </w:num>
  <w:num w:numId="17">
    <w:abstractNumId w:val="14"/>
  </w:num>
  <w:num w:numId="18">
    <w:abstractNumId w:val="9"/>
  </w:num>
  <w:num w:numId="19">
    <w:abstractNumId w:val="18"/>
  </w:num>
  <w:num w:numId="20">
    <w:abstractNumId w:val="10"/>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1357E"/>
    <w:rsid w:val="0001754F"/>
    <w:rsid w:val="00020885"/>
    <w:rsid w:val="00020966"/>
    <w:rsid w:val="000210FF"/>
    <w:rsid w:val="00021470"/>
    <w:rsid w:val="0002316F"/>
    <w:rsid w:val="000242E4"/>
    <w:rsid w:val="0003007D"/>
    <w:rsid w:val="000320B7"/>
    <w:rsid w:val="00032EDB"/>
    <w:rsid w:val="0003345C"/>
    <w:rsid w:val="00033F15"/>
    <w:rsid w:val="00035781"/>
    <w:rsid w:val="00036B20"/>
    <w:rsid w:val="00037566"/>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B36"/>
    <w:rsid w:val="00053F3D"/>
    <w:rsid w:val="00054272"/>
    <w:rsid w:val="00054ED0"/>
    <w:rsid w:val="0006002C"/>
    <w:rsid w:val="0006097E"/>
    <w:rsid w:val="000631C5"/>
    <w:rsid w:val="00063FE2"/>
    <w:rsid w:val="00064D77"/>
    <w:rsid w:val="0006547D"/>
    <w:rsid w:val="0006562C"/>
    <w:rsid w:val="00070125"/>
    <w:rsid w:val="00072DC1"/>
    <w:rsid w:val="00075955"/>
    <w:rsid w:val="000767EF"/>
    <w:rsid w:val="00076CC4"/>
    <w:rsid w:val="00076D0F"/>
    <w:rsid w:val="00077C65"/>
    <w:rsid w:val="00080761"/>
    <w:rsid w:val="00081D5D"/>
    <w:rsid w:val="00082A90"/>
    <w:rsid w:val="00082AB9"/>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4213"/>
    <w:rsid w:val="000A5AF4"/>
    <w:rsid w:val="000A5E55"/>
    <w:rsid w:val="000A5E95"/>
    <w:rsid w:val="000A7A57"/>
    <w:rsid w:val="000B1203"/>
    <w:rsid w:val="000B19EC"/>
    <w:rsid w:val="000B3097"/>
    <w:rsid w:val="000B38E0"/>
    <w:rsid w:val="000B6749"/>
    <w:rsid w:val="000B7FC7"/>
    <w:rsid w:val="000C0055"/>
    <w:rsid w:val="000C03CC"/>
    <w:rsid w:val="000C1573"/>
    <w:rsid w:val="000C4215"/>
    <w:rsid w:val="000C435C"/>
    <w:rsid w:val="000C4E6E"/>
    <w:rsid w:val="000C6C01"/>
    <w:rsid w:val="000C6D83"/>
    <w:rsid w:val="000C7224"/>
    <w:rsid w:val="000D11F0"/>
    <w:rsid w:val="000D314F"/>
    <w:rsid w:val="000D3F19"/>
    <w:rsid w:val="000D56A6"/>
    <w:rsid w:val="000D5E94"/>
    <w:rsid w:val="000D6298"/>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B99"/>
    <w:rsid w:val="001069DF"/>
    <w:rsid w:val="00111731"/>
    <w:rsid w:val="00114029"/>
    <w:rsid w:val="00117049"/>
    <w:rsid w:val="001178BF"/>
    <w:rsid w:val="00120C41"/>
    <w:rsid w:val="00121132"/>
    <w:rsid w:val="00121480"/>
    <w:rsid w:val="001217EB"/>
    <w:rsid w:val="00122915"/>
    <w:rsid w:val="00122D30"/>
    <w:rsid w:val="00123286"/>
    <w:rsid w:val="00124C5E"/>
    <w:rsid w:val="00126403"/>
    <w:rsid w:val="0012692A"/>
    <w:rsid w:val="00127F48"/>
    <w:rsid w:val="00130863"/>
    <w:rsid w:val="0013170B"/>
    <w:rsid w:val="00131AD8"/>
    <w:rsid w:val="00131E5F"/>
    <w:rsid w:val="00134073"/>
    <w:rsid w:val="0013418E"/>
    <w:rsid w:val="00135961"/>
    <w:rsid w:val="00136371"/>
    <w:rsid w:val="00141A47"/>
    <w:rsid w:val="00142092"/>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6D9B"/>
    <w:rsid w:val="00167509"/>
    <w:rsid w:val="00171FBE"/>
    <w:rsid w:val="00172C3C"/>
    <w:rsid w:val="00172ECD"/>
    <w:rsid w:val="001732CF"/>
    <w:rsid w:val="00173CA1"/>
    <w:rsid w:val="001746D8"/>
    <w:rsid w:val="00175C78"/>
    <w:rsid w:val="00177BAE"/>
    <w:rsid w:val="00183B72"/>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13C3"/>
    <w:rsid w:val="001B1641"/>
    <w:rsid w:val="001B1956"/>
    <w:rsid w:val="001B3031"/>
    <w:rsid w:val="001B372C"/>
    <w:rsid w:val="001B3AFA"/>
    <w:rsid w:val="001B607A"/>
    <w:rsid w:val="001B62A0"/>
    <w:rsid w:val="001C136B"/>
    <w:rsid w:val="001C17E2"/>
    <w:rsid w:val="001C2976"/>
    <w:rsid w:val="001C30F9"/>
    <w:rsid w:val="001C3845"/>
    <w:rsid w:val="001C5E50"/>
    <w:rsid w:val="001C6A3B"/>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3A79"/>
    <w:rsid w:val="002045F5"/>
    <w:rsid w:val="0020603C"/>
    <w:rsid w:val="00206390"/>
    <w:rsid w:val="00206413"/>
    <w:rsid w:val="00206EFB"/>
    <w:rsid w:val="00210508"/>
    <w:rsid w:val="002106AF"/>
    <w:rsid w:val="002117E3"/>
    <w:rsid w:val="002118B8"/>
    <w:rsid w:val="002135CC"/>
    <w:rsid w:val="00215186"/>
    <w:rsid w:val="0022270E"/>
    <w:rsid w:val="00223082"/>
    <w:rsid w:val="0022311E"/>
    <w:rsid w:val="0022333D"/>
    <w:rsid w:val="00223C6A"/>
    <w:rsid w:val="00227A66"/>
    <w:rsid w:val="00230B9F"/>
    <w:rsid w:val="00232254"/>
    <w:rsid w:val="002336FA"/>
    <w:rsid w:val="00234DB4"/>
    <w:rsid w:val="0023551D"/>
    <w:rsid w:val="002360D8"/>
    <w:rsid w:val="0024026A"/>
    <w:rsid w:val="00242074"/>
    <w:rsid w:val="00244CE1"/>
    <w:rsid w:val="00245284"/>
    <w:rsid w:val="00245A48"/>
    <w:rsid w:val="00245C38"/>
    <w:rsid w:val="00247285"/>
    <w:rsid w:val="002474A1"/>
    <w:rsid w:val="002476F3"/>
    <w:rsid w:val="00252782"/>
    <w:rsid w:val="00253D50"/>
    <w:rsid w:val="00254035"/>
    <w:rsid w:val="00254331"/>
    <w:rsid w:val="00256882"/>
    <w:rsid w:val="002572A9"/>
    <w:rsid w:val="00260AAF"/>
    <w:rsid w:val="0026114C"/>
    <w:rsid w:val="0026187A"/>
    <w:rsid w:val="0026235E"/>
    <w:rsid w:val="002626E5"/>
    <w:rsid w:val="002636EB"/>
    <w:rsid w:val="00264AA2"/>
    <w:rsid w:val="002653F2"/>
    <w:rsid w:val="00265D8B"/>
    <w:rsid w:val="002679DC"/>
    <w:rsid w:val="00267D44"/>
    <w:rsid w:val="00272351"/>
    <w:rsid w:val="00272717"/>
    <w:rsid w:val="00272FDD"/>
    <w:rsid w:val="002730E7"/>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4EA5"/>
    <w:rsid w:val="00295079"/>
    <w:rsid w:val="002973F7"/>
    <w:rsid w:val="002A0A92"/>
    <w:rsid w:val="002A1022"/>
    <w:rsid w:val="002A1E4F"/>
    <w:rsid w:val="002A20AA"/>
    <w:rsid w:val="002A5FB6"/>
    <w:rsid w:val="002A6A5C"/>
    <w:rsid w:val="002A6FC1"/>
    <w:rsid w:val="002A7112"/>
    <w:rsid w:val="002A71FB"/>
    <w:rsid w:val="002A7669"/>
    <w:rsid w:val="002B3A19"/>
    <w:rsid w:val="002B4422"/>
    <w:rsid w:val="002B4BC8"/>
    <w:rsid w:val="002B6087"/>
    <w:rsid w:val="002B6517"/>
    <w:rsid w:val="002B6A68"/>
    <w:rsid w:val="002B7A37"/>
    <w:rsid w:val="002C0612"/>
    <w:rsid w:val="002C0C6C"/>
    <w:rsid w:val="002C1EA7"/>
    <w:rsid w:val="002C3817"/>
    <w:rsid w:val="002C3C3D"/>
    <w:rsid w:val="002C7784"/>
    <w:rsid w:val="002D0466"/>
    <w:rsid w:val="002D0B1C"/>
    <w:rsid w:val="002D20F6"/>
    <w:rsid w:val="002D2368"/>
    <w:rsid w:val="002D26F3"/>
    <w:rsid w:val="002D52C2"/>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300212"/>
    <w:rsid w:val="0030118A"/>
    <w:rsid w:val="003029A4"/>
    <w:rsid w:val="003040E3"/>
    <w:rsid w:val="00306ECB"/>
    <w:rsid w:val="00307DFB"/>
    <w:rsid w:val="00317039"/>
    <w:rsid w:val="00317F01"/>
    <w:rsid w:val="003210F9"/>
    <w:rsid w:val="003219AD"/>
    <w:rsid w:val="00322C2E"/>
    <w:rsid w:val="00323AEC"/>
    <w:rsid w:val="00323EFB"/>
    <w:rsid w:val="00326227"/>
    <w:rsid w:val="003268AF"/>
    <w:rsid w:val="0033138B"/>
    <w:rsid w:val="003322ED"/>
    <w:rsid w:val="003326F9"/>
    <w:rsid w:val="00341420"/>
    <w:rsid w:val="003414CD"/>
    <w:rsid w:val="00341B0C"/>
    <w:rsid w:val="00343689"/>
    <w:rsid w:val="00345710"/>
    <w:rsid w:val="00346411"/>
    <w:rsid w:val="00346704"/>
    <w:rsid w:val="003469C9"/>
    <w:rsid w:val="00347E24"/>
    <w:rsid w:val="00350315"/>
    <w:rsid w:val="00350920"/>
    <w:rsid w:val="00352BC6"/>
    <w:rsid w:val="00354C14"/>
    <w:rsid w:val="00354F2D"/>
    <w:rsid w:val="00360CD3"/>
    <w:rsid w:val="003634D6"/>
    <w:rsid w:val="00364C6F"/>
    <w:rsid w:val="00365147"/>
    <w:rsid w:val="003652AB"/>
    <w:rsid w:val="00370BE0"/>
    <w:rsid w:val="00370EF7"/>
    <w:rsid w:val="00374E4B"/>
    <w:rsid w:val="00380620"/>
    <w:rsid w:val="003809B8"/>
    <w:rsid w:val="00380C53"/>
    <w:rsid w:val="00380E3D"/>
    <w:rsid w:val="00380FBA"/>
    <w:rsid w:val="00381699"/>
    <w:rsid w:val="003847A7"/>
    <w:rsid w:val="0038660B"/>
    <w:rsid w:val="00391870"/>
    <w:rsid w:val="003931F3"/>
    <w:rsid w:val="00393256"/>
    <w:rsid w:val="0039339E"/>
    <w:rsid w:val="0039402E"/>
    <w:rsid w:val="00395DB5"/>
    <w:rsid w:val="003962BA"/>
    <w:rsid w:val="00397654"/>
    <w:rsid w:val="003A0B16"/>
    <w:rsid w:val="003A2025"/>
    <w:rsid w:val="003A24E6"/>
    <w:rsid w:val="003A2C69"/>
    <w:rsid w:val="003A4263"/>
    <w:rsid w:val="003A459F"/>
    <w:rsid w:val="003A55EE"/>
    <w:rsid w:val="003B1467"/>
    <w:rsid w:val="003B1855"/>
    <w:rsid w:val="003B2A98"/>
    <w:rsid w:val="003B2BF4"/>
    <w:rsid w:val="003C0E40"/>
    <w:rsid w:val="003C1548"/>
    <w:rsid w:val="003C296E"/>
    <w:rsid w:val="003C330F"/>
    <w:rsid w:val="003C37ED"/>
    <w:rsid w:val="003C5DA8"/>
    <w:rsid w:val="003C65B1"/>
    <w:rsid w:val="003C7A6C"/>
    <w:rsid w:val="003D192B"/>
    <w:rsid w:val="003D1F33"/>
    <w:rsid w:val="003D297C"/>
    <w:rsid w:val="003D5F4F"/>
    <w:rsid w:val="003D7920"/>
    <w:rsid w:val="003E134C"/>
    <w:rsid w:val="003E2624"/>
    <w:rsid w:val="003E3247"/>
    <w:rsid w:val="003E3A48"/>
    <w:rsid w:val="003E45A9"/>
    <w:rsid w:val="003F6B68"/>
    <w:rsid w:val="003F6C32"/>
    <w:rsid w:val="004027BA"/>
    <w:rsid w:val="00402E3C"/>
    <w:rsid w:val="0040421F"/>
    <w:rsid w:val="00404615"/>
    <w:rsid w:val="00404A09"/>
    <w:rsid w:val="004051FE"/>
    <w:rsid w:val="004054FD"/>
    <w:rsid w:val="004055A1"/>
    <w:rsid w:val="00406F75"/>
    <w:rsid w:val="0041122C"/>
    <w:rsid w:val="00411559"/>
    <w:rsid w:val="00411C01"/>
    <w:rsid w:val="0041267A"/>
    <w:rsid w:val="00414B9B"/>
    <w:rsid w:val="00415B91"/>
    <w:rsid w:val="00416632"/>
    <w:rsid w:val="004166CF"/>
    <w:rsid w:val="0041784B"/>
    <w:rsid w:val="00421ED8"/>
    <w:rsid w:val="00422D13"/>
    <w:rsid w:val="0042319C"/>
    <w:rsid w:val="004251BB"/>
    <w:rsid w:val="004259C2"/>
    <w:rsid w:val="00426883"/>
    <w:rsid w:val="00426A0F"/>
    <w:rsid w:val="00430563"/>
    <w:rsid w:val="00431541"/>
    <w:rsid w:val="00432042"/>
    <w:rsid w:val="0043363E"/>
    <w:rsid w:val="00435299"/>
    <w:rsid w:val="00437182"/>
    <w:rsid w:val="00437B9D"/>
    <w:rsid w:val="0044017E"/>
    <w:rsid w:val="004411CC"/>
    <w:rsid w:val="00441A91"/>
    <w:rsid w:val="004438A3"/>
    <w:rsid w:val="004445A0"/>
    <w:rsid w:val="0044501F"/>
    <w:rsid w:val="00445D1E"/>
    <w:rsid w:val="00446B50"/>
    <w:rsid w:val="00447732"/>
    <w:rsid w:val="004500D4"/>
    <w:rsid w:val="004515BF"/>
    <w:rsid w:val="004519ED"/>
    <w:rsid w:val="00452DF5"/>
    <w:rsid w:val="00453082"/>
    <w:rsid w:val="00453B64"/>
    <w:rsid w:val="00455F97"/>
    <w:rsid w:val="0045675B"/>
    <w:rsid w:val="004601FC"/>
    <w:rsid w:val="004611C0"/>
    <w:rsid w:val="00461533"/>
    <w:rsid w:val="00462EA6"/>
    <w:rsid w:val="0046390A"/>
    <w:rsid w:val="0046505E"/>
    <w:rsid w:val="00465111"/>
    <w:rsid w:val="00466C4D"/>
    <w:rsid w:val="0046789C"/>
    <w:rsid w:val="00470A02"/>
    <w:rsid w:val="00471510"/>
    <w:rsid w:val="004727F6"/>
    <w:rsid w:val="0047288E"/>
    <w:rsid w:val="00474D45"/>
    <w:rsid w:val="00481323"/>
    <w:rsid w:val="00482797"/>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6173"/>
    <w:rsid w:val="004A6DAF"/>
    <w:rsid w:val="004A71BF"/>
    <w:rsid w:val="004A75AF"/>
    <w:rsid w:val="004A7D85"/>
    <w:rsid w:val="004B1BF2"/>
    <w:rsid w:val="004B3657"/>
    <w:rsid w:val="004B3944"/>
    <w:rsid w:val="004B55F2"/>
    <w:rsid w:val="004B56AC"/>
    <w:rsid w:val="004B6EC5"/>
    <w:rsid w:val="004C3165"/>
    <w:rsid w:val="004C360B"/>
    <w:rsid w:val="004C43ED"/>
    <w:rsid w:val="004C567B"/>
    <w:rsid w:val="004C7C15"/>
    <w:rsid w:val="004D0143"/>
    <w:rsid w:val="004D1A54"/>
    <w:rsid w:val="004D68A9"/>
    <w:rsid w:val="004E0579"/>
    <w:rsid w:val="004E41A7"/>
    <w:rsid w:val="004E44B4"/>
    <w:rsid w:val="004E528E"/>
    <w:rsid w:val="004E6106"/>
    <w:rsid w:val="004E6C92"/>
    <w:rsid w:val="004F172B"/>
    <w:rsid w:val="004F1FF2"/>
    <w:rsid w:val="004F20AF"/>
    <w:rsid w:val="004F2E71"/>
    <w:rsid w:val="004F3375"/>
    <w:rsid w:val="004F357B"/>
    <w:rsid w:val="004F38F9"/>
    <w:rsid w:val="004F3F76"/>
    <w:rsid w:val="004F6082"/>
    <w:rsid w:val="004F6674"/>
    <w:rsid w:val="004F7195"/>
    <w:rsid w:val="004F7C0C"/>
    <w:rsid w:val="005004BE"/>
    <w:rsid w:val="00502129"/>
    <w:rsid w:val="005021F0"/>
    <w:rsid w:val="005022F0"/>
    <w:rsid w:val="00502BCE"/>
    <w:rsid w:val="00503E0F"/>
    <w:rsid w:val="00504E33"/>
    <w:rsid w:val="00505E93"/>
    <w:rsid w:val="0051232B"/>
    <w:rsid w:val="005132C8"/>
    <w:rsid w:val="00516318"/>
    <w:rsid w:val="00520C56"/>
    <w:rsid w:val="0052105A"/>
    <w:rsid w:val="00523617"/>
    <w:rsid w:val="0052383A"/>
    <w:rsid w:val="00525658"/>
    <w:rsid w:val="00526F85"/>
    <w:rsid w:val="005274A8"/>
    <w:rsid w:val="00530F36"/>
    <w:rsid w:val="00531AF8"/>
    <w:rsid w:val="0053257A"/>
    <w:rsid w:val="0053285C"/>
    <w:rsid w:val="00532C0D"/>
    <w:rsid w:val="00532D94"/>
    <w:rsid w:val="00532EF7"/>
    <w:rsid w:val="00533465"/>
    <w:rsid w:val="00533A65"/>
    <w:rsid w:val="00533AEF"/>
    <w:rsid w:val="00533ED0"/>
    <w:rsid w:val="005354BD"/>
    <w:rsid w:val="00537281"/>
    <w:rsid w:val="0053767A"/>
    <w:rsid w:val="00537BA7"/>
    <w:rsid w:val="0054077E"/>
    <w:rsid w:val="00542099"/>
    <w:rsid w:val="005438D1"/>
    <w:rsid w:val="00543E69"/>
    <w:rsid w:val="00546816"/>
    <w:rsid w:val="00546C07"/>
    <w:rsid w:val="0054742C"/>
    <w:rsid w:val="005474FB"/>
    <w:rsid w:val="0055257D"/>
    <w:rsid w:val="00552FBC"/>
    <w:rsid w:val="005541AD"/>
    <w:rsid w:val="005550B7"/>
    <w:rsid w:val="0055609D"/>
    <w:rsid w:val="00556FF0"/>
    <w:rsid w:val="00560CA2"/>
    <w:rsid w:val="00560F44"/>
    <w:rsid w:val="0056206B"/>
    <w:rsid w:val="005631B1"/>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6AF7"/>
    <w:rsid w:val="00597FDD"/>
    <w:rsid w:val="005A0255"/>
    <w:rsid w:val="005A1F89"/>
    <w:rsid w:val="005A234B"/>
    <w:rsid w:val="005A2436"/>
    <w:rsid w:val="005A3123"/>
    <w:rsid w:val="005A70E8"/>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C8B"/>
    <w:rsid w:val="005E3E34"/>
    <w:rsid w:val="005E6425"/>
    <w:rsid w:val="005E6AC0"/>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90D"/>
    <w:rsid w:val="00623EB1"/>
    <w:rsid w:val="00625B06"/>
    <w:rsid w:val="00626A7B"/>
    <w:rsid w:val="00626E5D"/>
    <w:rsid w:val="00630C6F"/>
    <w:rsid w:val="00630E0E"/>
    <w:rsid w:val="00632F7A"/>
    <w:rsid w:val="00633BA4"/>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6DAD"/>
    <w:rsid w:val="006570B3"/>
    <w:rsid w:val="00661CA2"/>
    <w:rsid w:val="00663064"/>
    <w:rsid w:val="00663664"/>
    <w:rsid w:val="00663CBA"/>
    <w:rsid w:val="00663ED5"/>
    <w:rsid w:val="00663F9D"/>
    <w:rsid w:val="006640F7"/>
    <w:rsid w:val="006645AB"/>
    <w:rsid w:val="006657BA"/>
    <w:rsid w:val="00667A3E"/>
    <w:rsid w:val="006714C2"/>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91C63"/>
    <w:rsid w:val="00691D79"/>
    <w:rsid w:val="00693EB6"/>
    <w:rsid w:val="00696C42"/>
    <w:rsid w:val="006A2AD9"/>
    <w:rsid w:val="006A3F40"/>
    <w:rsid w:val="006A45A3"/>
    <w:rsid w:val="006A5848"/>
    <w:rsid w:val="006A7044"/>
    <w:rsid w:val="006A75E5"/>
    <w:rsid w:val="006B216D"/>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41B2"/>
    <w:rsid w:val="006D49FB"/>
    <w:rsid w:val="006D5E04"/>
    <w:rsid w:val="006E0F87"/>
    <w:rsid w:val="006E10DA"/>
    <w:rsid w:val="006E14CA"/>
    <w:rsid w:val="006E1AE5"/>
    <w:rsid w:val="006E1CF6"/>
    <w:rsid w:val="006E2A56"/>
    <w:rsid w:val="006E32F3"/>
    <w:rsid w:val="006E39ED"/>
    <w:rsid w:val="006E461B"/>
    <w:rsid w:val="006F04CA"/>
    <w:rsid w:val="006F0BD0"/>
    <w:rsid w:val="006F3A80"/>
    <w:rsid w:val="006F6A88"/>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3526"/>
    <w:rsid w:val="0072400E"/>
    <w:rsid w:val="00725BD2"/>
    <w:rsid w:val="0072608A"/>
    <w:rsid w:val="007267E4"/>
    <w:rsid w:val="00730BB4"/>
    <w:rsid w:val="007311D6"/>
    <w:rsid w:val="007316BF"/>
    <w:rsid w:val="007318DF"/>
    <w:rsid w:val="0073195C"/>
    <w:rsid w:val="00733599"/>
    <w:rsid w:val="0073374F"/>
    <w:rsid w:val="00735D00"/>
    <w:rsid w:val="00735D39"/>
    <w:rsid w:val="00736DF4"/>
    <w:rsid w:val="00737220"/>
    <w:rsid w:val="00740C87"/>
    <w:rsid w:val="00741738"/>
    <w:rsid w:val="00742625"/>
    <w:rsid w:val="0074649D"/>
    <w:rsid w:val="00747D25"/>
    <w:rsid w:val="00751A23"/>
    <w:rsid w:val="00752A17"/>
    <w:rsid w:val="00754C22"/>
    <w:rsid w:val="00755058"/>
    <w:rsid w:val="00755F7F"/>
    <w:rsid w:val="0075620E"/>
    <w:rsid w:val="007576B2"/>
    <w:rsid w:val="007603FF"/>
    <w:rsid w:val="00761A6D"/>
    <w:rsid w:val="00762FF6"/>
    <w:rsid w:val="00763659"/>
    <w:rsid w:val="007642BF"/>
    <w:rsid w:val="00766368"/>
    <w:rsid w:val="00767BE9"/>
    <w:rsid w:val="00774E3C"/>
    <w:rsid w:val="00775B0A"/>
    <w:rsid w:val="007765BF"/>
    <w:rsid w:val="0077660E"/>
    <w:rsid w:val="0077661E"/>
    <w:rsid w:val="00777187"/>
    <w:rsid w:val="00780BF0"/>
    <w:rsid w:val="00782B9F"/>
    <w:rsid w:val="00783270"/>
    <w:rsid w:val="007870C1"/>
    <w:rsid w:val="00787D83"/>
    <w:rsid w:val="00790E70"/>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B0325"/>
    <w:rsid w:val="007B154D"/>
    <w:rsid w:val="007B15A3"/>
    <w:rsid w:val="007B28BE"/>
    <w:rsid w:val="007B37AF"/>
    <w:rsid w:val="007B6A19"/>
    <w:rsid w:val="007B7A03"/>
    <w:rsid w:val="007B7AED"/>
    <w:rsid w:val="007B7D6A"/>
    <w:rsid w:val="007C1460"/>
    <w:rsid w:val="007C3A69"/>
    <w:rsid w:val="007C519B"/>
    <w:rsid w:val="007C523C"/>
    <w:rsid w:val="007D08C2"/>
    <w:rsid w:val="007D1075"/>
    <w:rsid w:val="007D217C"/>
    <w:rsid w:val="007D29C6"/>
    <w:rsid w:val="007D308F"/>
    <w:rsid w:val="007D35CB"/>
    <w:rsid w:val="007D3C62"/>
    <w:rsid w:val="007D3DF2"/>
    <w:rsid w:val="007D4FDE"/>
    <w:rsid w:val="007D5B08"/>
    <w:rsid w:val="007D5D0F"/>
    <w:rsid w:val="007D6232"/>
    <w:rsid w:val="007D6651"/>
    <w:rsid w:val="007D79ED"/>
    <w:rsid w:val="007E580A"/>
    <w:rsid w:val="007E5C68"/>
    <w:rsid w:val="007E60B9"/>
    <w:rsid w:val="007E631B"/>
    <w:rsid w:val="007E63D7"/>
    <w:rsid w:val="007E7147"/>
    <w:rsid w:val="007E72EF"/>
    <w:rsid w:val="007E7C8C"/>
    <w:rsid w:val="007E7E40"/>
    <w:rsid w:val="007E7E8D"/>
    <w:rsid w:val="007F0379"/>
    <w:rsid w:val="007F057B"/>
    <w:rsid w:val="007F0A1C"/>
    <w:rsid w:val="007F2371"/>
    <w:rsid w:val="007F7637"/>
    <w:rsid w:val="00800103"/>
    <w:rsid w:val="008054B9"/>
    <w:rsid w:val="00805913"/>
    <w:rsid w:val="00806AAB"/>
    <w:rsid w:val="00812749"/>
    <w:rsid w:val="00812F20"/>
    <w:rsid w:val="008147C5"/>
    <w:rsid w:val="008156D9"/>
    <w:rsid w:val="00815826"/>
    <w:rsid w:val="008225F7"/>
    <w:rsid w:val="00824BE9"/>
    <w:rsid w:val="008268F0"/>
    <w:rsid w:val="008303DC"/>
    <w:rsid w:val="00831C75"/>
    <w:rsid w:val="00832E77"/>
    <w:rsid w:val="00833A33"/>
    <w:rsid w:val="008341B0"/>
    <w:rsid w:val="00835EB1"/>
    <w:rsid w:val="00836DAD"/>
    <w:rsid w:val="0084020C"/>
    <w:rsid w:val="00840BCC"/>
    <w:rsid w:val="008429F9"/>
    <w:rsid w:val="008434AD"/>
    <w:rsid w:val="0084392F"/>
    <w:rsid w:val="00844FBF"/>
    <w:rsid w:val="00847718"/>
    <w:rsid w:val="008507F3"/>
    <w:rsid w:val="00851736"/>
    <w:rsid w:val="00851A8F"/>
    <w:rsid w:val="00851B7C"/>
    <w:rsid w:val="008541B5"/>
    <w:rsid w:val="00857071"/>
    <w:rsid w:val="0085793C"/>
    <w:rsid w:val="00860284"/>
    <w:rsid w:val="00860C09"/>
    <w:rsid w:val="00860D20"/>
    <w:rsid w:val="00860E29"/>
    <w:rsid w:val="008611DB"/>
    <w:rsid w:val="00863842"/>
    <w:rsid w:val="00864D4B"/>
    <w:rsid w:val="00864F0B"/>
    <w:rsid w:val="008653C7"/>
    <w:rsid w:val="008668D4"/>
    <w:rsid w:val="00867D0F"/>
    <w:rsid w:val="00870B60"/>
    <w:rsid w:val="0087238B"/>
    <w:rsid w:val="008727A6"/>
    <w:rsid w:val="00872DE8"/>
    <w:rsid w:val="00873060"/>
    <w:rsid w:val="0087585F"/>
    <w:rsid w:val="00875A93"/>
    <w:rsid w:val="00881362"/>
    <w:rsid w:val="00881E31"/>
    <w:rsid w:val="0088218E"/>
    <w:rsid w:val="00882ADD"/>
    <w:rsid w:val="00882EDF"/>
    <w:rsid w:val="00883257"/>
    <w:rsid w:val="008834C8"/>
    <w:rsid w:val="00890F8E"/>
    <w:rsid w:val="00891768"/>
    <w:rsid w:val="00896BA7"/>
    <w:rsid w:val="008A0903"/>
    <w:rsid w:val="008A0C91"/>
    <w:rsid w:val="008A3F39"/>
    <w:rsid w:val="008A52BD"/>
    <w:rsid w:val="008A7235"/>
    <w:rsid w:val="008B0435"/>
    <w:rsid w:val="008B09BD"/>
    <w:rsid w:val="008B3079"/>
    <w:rsid w:val="008B43A5"/>
    <w:rsid w:val="008B69D0"/>
    <w:rsid w:val="008B6FE7"/>
    <w:rsid w:val="008C0E2B"/>
    <w:rsid w:val="008C11D9"/>
    <w:rsid w:val="008C2334"/>
    <w:rsid w:val="008C4700"/>
    <w:rsid w:val="008C54F6"/>
    <w:rsid w:val="008C5F70"/>
    <w:rsid w:val="008C6886"/>
    <w:rsid w:val="008D0DC6"/>
    <w:rsid w:val="008D3924"/>
    <w:rsid w:val="008D3AA2"/>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E7A8C"/>
    <w:rsid w:val="008F09B8"/>
    <w:rsid w:val="008F1403"/>
    <w:rsid w:val="008F2859"/>
    <w:rsid w:val="008F33C6"/>
    <w:rsid w:val="008F3EC1"/>
    <w:rsid w:val="008F4B20"/>
    <w:rsid w:val="008F57C8"/>
    <w:rsid w:val="008F5DFC"/>
    <w:rsid w:val="00903F76"/>
    <w:rsid w:val="009040FF"/>
    <w:rsid w:val="009051F5"/>
    <w:rsid w:val="009057DA"/>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C5A"/>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70FD"/>
    <w:rsid w:val="009571C8"/>
    <w:rsid w:val="00962AA8"/>
    <w:rsid w:val="0096532B"/>
    <w:rsid w:val="009657B0"/>
    <w:rsid w:val="00966988"/>
    <w:rsid w:val="00966DAF"/>
    <w:rsid w:val="00966FE3"/>
    <w:rsid w:val="00967205"/>
    <w:rsid w:val="00970B46"/>
    <w:rsid w:val="00971AAD"/>
    <w:rsid w:val="00971E36"/>
    <w:rsid w:val="00972FB1"/>
    <w:rsid w:val="00976506"/>
    <w:rsid w:val="00976F28"/>
    <w:rsid w:val="00977128"/>
    <w:rsid w:val="00980F7C"/>
    <w:rsid w:val="0098162A"/>
    <w:rsid w:val="009816E4"/>
    <w:rsid w:val="00982733"/>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6F74"/>
    <w:rsid w:val="009E70DF"/>
    <w:rsid w:val="009F05E6"/>
    <w:rsid w:val="009F186B"/>
    <w:rsid w:val="009F1EBB"/>
    <w:rsid w:val="009F3172"/>
    <w:rsid w:val="009F3B12"/>
    <w:rsid w:val="009F5D2F"/>
    <w:rsid w:val="009F5F53"/>
    <w:rsid w:val="009F681B"/>
    <w:rsid w:val="009F78BE"/>
    <w:rsid w:val="00A00224"/>
    <w:rsid w:val="00A007A9"/>
    <w:rsid w:val="00A016B1"/>
    <w:rsid w:val="00A01DE6"/>
    <w:rsid w:val="00A02CBC"/>
    <w:rsid w:val="00A02E52"/>
    <w:rsid w:val="00A03D68"/>
    <w:rsid w:val="00A04663"/>
    <w:rsid w:val="00A04F91"/>
    <w:rsid w:val="00A064FE"/>
    <w:rsid w:val="00A06C90"/>
    <w:rsid w:val="00A076D1"/>
    <w:rsid w:val="00A108BA"/>
    <w:rsid w:val="00A132AB"/>
    <w:rsid w:val="00A1354F"/>
    <w:rsid w:val="00A13799"/>
    <w:rsid w:val="00A1567E"/>
    <w:rsid w:val="00A16E59"/>
    <w:rsid w:val="00A21D5F"/>
    <w:rsid w:val="00A2235C"/>
    <w:rsid w:val="00A24FAF"/>
    <w:rsid w:val="00A266BF"/>
    <w:rsid w:val="00A31694"/>
    <w:rsid w:val="00A328AD"/>
    <w:rsid w:val="00A32CDC"/>
    <w:rsid w:val="00A33407"/>
    <w:rsid w:val="00A33577"/>
    <w:rsid w:val="00A33899"/>
    <w:rsid w:val="00A3437C"/>
    <w:rsid w:val="00A36033"/>
    <w:rsid w:val="00A439E7"/>
    <w:rsid w:val="00A45290"/>
    <w:rsid w:val="00A47FD1"/>
    <w:rsid w:val="00A51678"/>
    <w:rsid w:val="00A53533"/>
    <w:rsid w:val="00A55DF7"/>
    <w:rsid w:val="00A55F76"/>
    <w:rsid w:val="00A577FA"/>
    <w:rsid w:val="00A61689"/>
    <w:rsid w:val="00A651AB"/>
    <w:rsid w:val="00A6537F"/>
    <w:rsid w:val="00A65CF5"/>
    <w:rsid w:val="00A66D97"/>
    <w:rsid w:val="00A67229"/>
    <w:rsid w:val="00A674D3"/>
    <w:rsid w:val="00A717C3"/>
    <w:rsid w:val="00A72B59"/>
    <w:rsid w:val="00A72DDA"/>
    <w:rsid w:val="00A7478B"/>
    <w:rsid w:val="00A76067"/>
    <w:rsid w:val="00A83E7C"/>
    <w:rsid w:val="00A85746"/>
    <w:rsid w:val="00A9066A"/>
    <w:rsid w:val="00A92679"/>
    <w:rsid w:val="00A92B6A"/>
    <w:rsid w:val="00A92FDF"/>
    <w:rsid w:val="00A93E6F"/>
    <w:rsid w:val="00A94421"/>
    <w:rsid w:val="00A944B8"/>
    <w:rsid w:val="00A95C87"/>
    <w:rsid w:val="00A97839"/>
    <w:rsid w:val="00AA032D"/>
    <w:rsid w:val="00AA0E24"/>
    <w:rsid w:val="00AA11F9"/>
    <w:rsid w:val="00AA1D95"/>
    <w:rsid w:val="00AA2277"/>
    <w:rsid w:val="00AA2981"/>
    <w:rsid w:val="00AA3472"/>
    <w:rsid w:val="00AA3D33"/>
    <w:rsid w:val="00AA4705"/>
    <w:rsid w:val="00AA5F53"/>
    <w:rsid w:val="00AA6444"/>
    <w:rsid w:val="00AA6BD7"/>
    <w:rsid w:val="00AB07B7"/>
    <w:rsid w:val="00AB0D12"/>
    <w:rsid w:val="00AB32E7"/>
    <w:rsid w:val="00AB3728"/>
    <w:rsid w:val="00AB6368"/>
    <w:rsid w:val="00AB655B"/>
    <w:rsid w:val="00AB72A0"/>
    <w:rsid w:val="00AB7B26"/>
    <w:rsid w:val="00AB7B2B"/>
    <w:rsid w:val="00AC2B3A"/>
    <w:rsid w:val="00AC3475"/>
    <w:rsid w:val="00AC444E"/>
    <w:rsid w:val="00AC4B20"/>
    <w:rsid w:val="00AC557A"/>
    <w:rsid w:val="00AC65EA"/>
    <w:rsid w:val="00AC6B38"/>
    <w:rsid w:val="00AC74CD"/>
    <w:rsid w:val="00AD02BA"/>
    <w:rsid w:val="00AD2165"/>
    <w:rsid w:val="00AD4663"/>
    <w:rsid w:val="00AD4D6B"/>
    <w:rsid w:val="00AD608E"/>
    <w:rsid w:val="00AD6849"/>
    <w:rsid w:val="00AE03AF"/>
    <w:rsid w:val="00AE1913"/>
    <w:rsid w:val="00AE234E"/>
    <w:rsid w:val="00AE2C1E"/>
    <w:rsid w:val="00AE4528"/>
    <w:rsid w:val="00AE4933"/>
    <w:rsid w:val="00AE4985"/>
    <w:rsid w:val="00AF0220"/>
    <w:rsid w:val="00AF3FC7"/>
    <w:rsid w:val="00AF5CDF"/>
    <w:rsid w:val="00AF652A"/>
    <w:rsid w:val="00AF7C55"/>
    <w:rsid w:val="00B00836"/>
    <w:rsid w:val="00B00A8C"/>
    <w:rsid w:val="00B01827"/>
    <w:rsid w:val="00B03CDD"/>
    <w:rsid w:val="00B04A3F"/>
    <w:rsid w:val="00B04C70"/>
    <w:rsid w:val="00B06021"/>
    <w:rsid w:val="00B06F46"/>
    <w:rsid w:val="00B11B27"/>
    <w:rsid w:val="00B1261C"/>
    <w:rsid w:val="00B126FB"/>
    <w:rsid w:val="00B14031"/>
    <w:rsid w:val="00B1657E"/>
    <w:rsid w:val="00B21686"/>
    <w:rsid w:val="00B21A93"/>
    <w:rsid w:val="00B26E50"/>
    <w:rsid w:val="00B278EA"/>
    <w:rsid w:val="00B27BEA"/>
    <w:rsid w:val="00B27F1A"/>
    <w:rsid w:val="00B306E8"/>
    <w:rsid w:val="00B30B02"/>
    <w:rsid w:val="00B33218"/>
    <w:rsid w:val="00B35019"/>
    <w:rsid w:val="00B35F34"/>
    <w:rsid w:val="00B36846"/>
    <w:rsid w:val="00B36CBA"/>
    <w:rsid w:val="00B37217"/>
    <w:rsid w:val="00B42184"/>
    <w:rsid w:val="00B4242A"/>
    <w:rsid w:val="00B42AC9"/>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CA0"/>
    <w:rsid w:val="00B721FE"/>
    <w:rsid w:val="00B733A1"/>
    <w:rsid w:val="00B73F3B"/>
    <w:rsid w:val="00B8095B"/>
    <w:rsid w:val="00B81676"/>
    <w:rsid w:val="00B81AAA"/>
    <w:rsid w:val="00B81D2A"/>
    <w:rsid w:val="00B82211"/>
    <w:rsid w:val="00B823AA"/>
    <w:rsid w:val="00B82B02"/>
    <w:rsid w:val="00B83F20"/>
    <w:rsid w:val="00B84DA8"/>
    <w:rsid w:val="00B8759C"/>
    <w:rsid w:val="00B877EF"/>
    <w:rsid w:val="00B92753"/>
    <w:rsid w:val="00B92893"/>
    <w:rsid w:val="00B97D9C"/>
    <w:rsid w:val="00BA0487"/>
    <w:rsid w:val="00BA251B"/>
    <w:rsid w:val="00BA3752"/>
    <w:rsid w:val="00BA3C75"/>
    <w:rsid w:val="00BA5010"/>
    <w:rsid w:val="00BA50D3"/>
    <w:rsid w:val="00BA582A"/>
    <w:rsid w:val="00BB0112"/>
    <w:rsid w:val="00BB2EB1"/>
    <w:rsid w:val="00BB4098"/>
    <w:rsid w:val="00BB61EA"/>
    <w:rsid w:val="00BB6A1E"/>
    <w:rsid w:val="00BB6FEE"/>
    <w:rsid w:val="00BB723E"/>
    <w:rsid w:val="00BC0933"/>
    <w:rsid w:val="00BC11DE"/>
    <w:rsid w:val="00BC37EE"/>
    <w:rsid w:val="00BC5098"/>
    <w:rsid w:val="00BC5110"/>
    <w:rsid w:val="00BC5C9D"/>
    <w:rsid w:val="00BC6ADA"/>
    <w:rsid w:val="00BC70E2"/>
    <w:rsid w:val="00BD1870"/>
    <w:rsid w:val="00BD3543"/>
    <w:rsid w:val="00BD3B4B"/>
    <w:rsid w:val="00BD4B8F"/>
    <w:rsid w:val="00BD7FDB"/>
    <w:rsid w:val="00BE0E07"/>
    <w:rsid w:val="00BE2D06"/>
    <w:rsid w:val="00BE2FBC"/>
    <w:rsid w:val="00BE311F"/>
    <w:rsid w:val="00BE4B8E"/>
    <w:rsid w:val="00BE6EB1"/>
    <w:rsid w:val="00BE73D9"/>
    <w:rsid w:val="00BE7AB2"/>
    <w:rsid w:val="00BF0113"/>
    <w:rsid w:val="00BF2556"/>
    <w:rsid w:val="00BF31B1"/>
    <w:rsid w:val="00BF3707"/>
    <w:rsid w:val="00BF582D"/>
    <w:rsid w:val="00BF6AC6"/>
    <w:rsid w:val="00C010EA"/>
    <w:rsid w:val="00C037BF"/>
    <w:rsid w:val="00C03F92"/>
    <w:rsid w:val="00C0408D"/>
    <w:rsid w:val="00C040F8"/>
    <w:rsid w:val="00C0542F"/>
    <w:rsid w:val="00C075B0"/>
    <w:rsid w:val="00C07F7C"/>
    <w:rsid w:val="00C10A10"/>
    <w:rsid w:val="00C10D13"/>
    <w:rsid w:val="00C11C4D"/>
    <w:rsid w:val="00C122AF"/>
    <w:rsid w:val="00C12C85"/>
    <w:rsid w:val="00C12C96"/>
    <w:rsid w:val="00C159B3"/>
    <w:rsid w:val="00C15AF5"/>
    <w:rsid w:val="00C17BBF"/>
    <w:rsid w:val="00C17CDF"/>
    <w:rsid w:val="00C237A0"/>
    <w:rsid w:val="00C23C2D"/>
    <w:rsid w:val="00C26C97"/>
    <w:rsid w:val="00C27971"/>
    <w:rsid w:val="00C322B0"/>
    <w:rsid w:val="00C3263E"/>
    <w:rsid w:val="00C3549A"/>
    <w:rsid w:val="00C355DA"/>
    <w:rsid w:val="00C37BD8"/>
    <w:rsid w:val="00C40809"/>
    <w:rsid w:val="00C421EC"/>
    <w:rsid w:val="00C435DA"/>
    <w:rsid w:val="00C43F0E"/>
    <w:rsid w:val="00C45606"/>
    <w:rsid w:val="00C45853"/>
    <w:rsid w:val="00C45EC7"/>
    <w:rsid w:val="00C47B2D"/>
    <w:rsid w:val="00C5157E"/>
    <w:rsid w:val="00C51B48"/>
    <w:rsid w:val="00C51F75"/>
    <w:rsid w:val="00C5440B"/>
    <w:rsid w:val="00C55E24"/>
    <w:rsid w:val="00C57574"/>
    <w:rsid w:val="00C57BC3"/>
    <w:rsid w:val="00C652BF"/>
    <w:rsid w:val="00C653FE"/>
    <w:rsid w:val="00C678AE"/>
    <w:rsid w:val="00C702EE"/>
    <w:rsid w:val="00C725CF"/>
    <w:rsid w:val="00C72AF5"/>
    <w:rsid w:val="00C72BE4"/>
    <w:rsid w:val="00C7306A"/>
    <w:rsid w:val="00C75837"/>
    <w:rsid w:val="00C76359"/>
    <w:rsid w:val="00C77680"/>
    <w:rsid w:val="00C80309"/>
    <w:rsid w:val="00C83021"/>
    <w:rsid w:val="00C84D24"/>
    <w:rsid w:val="00C879DF"/>
    <w:rsid w:val="00C90441"/>
    <w:rsid w:val="00C92BBB"/>
    <w:rsid w:val="00C930A9"/>
    <w:rsid w:val="00C94FBE"/>
    <w:rsid w:val="00CA0280"/>
    <w:rsid w:val="00CA1E5A"/>
    <w:rsid w:val="00CA1E8E"/>
    <w:rsid w:val="00CA1F00"/>
    <w:rsid w:val="00CA27FD"/>
    <w:rsid w:val="00CA2B9B"/>
    <w:rsid w:val="00CA4702"/>
    <w:rsid w:val="00CA4747"/>
    <w:rsid w:val="00CA4AA4"/>
    <w:rsid w:val="00CA5D76"/>
    <w:rsid w:val="00CA61D6"/>
    <w:rsid w:val="00CA62FB"/>
    <w:rsid w:val="00CA6518"/>
    <w:rsid w:val="00CA6DDB"/>
    <w:rsid w:val="00CA7F58"/>
    <w:rsid w:val="00CB2736"/>
    <w:rsid w:val="00CB2E9C"/>
    <w:rsid w:val="00CB3590"/>
    <w:rsid w:val="00CB5173"/>
    <w:rsid w:val="00CB610B"/>
    <w:rsid w:val="00CC309A"/>
    <w:rsid w:val="00CC44DF"/>
    <w:rsid w:val="00CC58A3"/>
    <w:rsid w:val="00CC5900"/>
    <w:rsid w:val="00CC642A"/>
    <w:rsid w:val="00CD1650"/>
    <w:rsid w:val="00CD56F9"/>
    <w:rsid w:val="00CD68D5"/>
    <w:rsid w:val="00CE27F1"/>
    <w:rsid w:val="00CE2E7B"/>
    <w:rsid w:val="00CE3528"/>
    <w:rsid w:val="00CE6E7A"/>
    <w:rsid w:val="00CF2E8C"/>
    <w:rsid w:val="00CF3411"/>
    <w:rsid w:val="00CF3EAF"/>
    <w:rsid w:val="00CF46AE"/>
    <w:rsid w:val="00CF65F8"/>
    <w:rsid w:val="00CF7941"/>
    <w:rsid w:val="00D00AD8"/>
    <w:rsid w:val="00D00BD9"/>
    <w:rsid w:val="00D030A8"/>
    <w:rsid w:val="00D04D09"/>
    <w:rsid w:val="00D052D3"/>
    <w:rsid w:val="00D067E6"/>
    <w:rsid w:val="00D070DD"/>
    <w:rsid w:val="00D07AEA"/>
    <w:rsid w:val="00D10A34"/>
    <w:rsid w:val="00D126AC"/>
    <w:rsid w:val="00D13C00"/>
    <w:rsid w:val="00D13C32"/>
    <w:rsid w:val="00D166ED"/>
    <w:rsid w:val="00D1694F"/>
    <w:rsid w:val="00D16A1F"/>
    <w:rsid w:val="00D17CEA"/>
    <w:rsid w:val="00D21283"/>
    <w:rsid w:val="00D21F69"/>
    <w:rsid w:val="00D22E36"/>
    <w:rsid w:val="00D2381B"/>
    <w:rsid w:val="00D247BC"/>
    <w:rsid w:val="00D24D97"/>
    <w:rsid w:val="00D26746"/>
    <w:rsid w:val="00D267D6"/>
    <w:rsid w:val="00D33882"/>
    <w:rsid w:val="00D338EC"/>
    <w:rsid w:val="00D34CC1"/>
    <w:rsid w:val="00D366CE"/>
    <w:rsid w:val="00D36E7F"/>
    <w:rsid w:val="00D375D9"/>
    <w:rsid w:val="00D376D6"/>
    <w:rsid w:val="00D37BA4"/>
    <w:rsid w:val="00D42254"/>
    <w:rsid w:val="00D436FC"/>
    <w:rsid w:val="00D45CFC"/>
    <w:rsid w:val="00D5272D"/>
    <w:rsid w:val="00D52ACF"/>
    <w:rsid w:val="00D52E42"/>
    <w:rsid w:val="00D53B88"/>
    <w:rsid w:val="00D55A5E"/>
    <w:rsid w:val="00D5690D"/>
    <w:rsid w:val="00D621FC"/>
    <w:rsid w:val="00D6480F"/>
    <w:rsid w:val="00D649E4"/>
    <w:rsid w:val="00D66C35"/>
    <w:rsid w:val="00D66F11"/>
    <w:rsid w:val="00D67D0C"/>
    <w:rsid w:val="00D704C4"/>
    <w:rsid w:val="00D715CE"/>
    <w:rsid w:val="00D71BAA"/>
    <w:rsid w:val="00D71D3C"/>
    <w:rsid w:val="00D72D77"/>
    <w:rsid w:val="00D730EA"/>
    <w:rsid w:val="00D7322D"/>
    <w:rsid w:val="00D74CA0"/>
    <w:rsid w:val="00D75154"/>
    <w:rsid w:val="00D77797"/>
    <w:rsid w:val="00D77954"/>
    <w:rsid w:val="00D809EC"/>
    <w:rsid w:val="00D810ED"/>
    <w:rsid w:val="00D81101"/>
    <w:rsid w:val="00D8121D"/>
    <w:rsid w:val="00D81D20"/>
    <w:rsid w:val="00D84362"/>
    <w:rsid w:val="00D861E8"/>
    <w:rsid w:val="00D86753"/>
    <w:rsid w:val="00D91BD0"/>
    <w:rsid w:val="00D91D3C"/>
    <w:rsid w:val="00D91D73"/>
    <w:rsid w:val="00D93604"/>
    <w:rsid w:val="00D93EF8"/>
    <w:rsid w:val="00D93F97"/>
    <w:rsid w:val="00D947EF"/>
    <w:rsid w:val="00D94E90"/>
    <w:rsid w:val="00D94F87"/>
    <w:rsid w:val="00D96192"/>
    <w:rsid w:val="00DA326B"/>
    <w:rsid w:val="00DA677D"/>
    <w:rsid w:val="00DA6B38"/>
    <w:rsid w:val="00DA6CD9"/>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17E4"/>
    <w:rsid w:val="00DC1856"/>
    <w:rsid w:val="00DC1AD6"/>
    <w:rsid w:val="00DC2C6F"/>
    <w:rsid w:val="00DC3FB1"/>
    <w:rsid w:val="00DC4680"/>
    <w:rsid w:val="00DC491E"/>
    <w:rsid w:val="00DC71A8"/>
    <w:rsid w:val="00DD14A1"/>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3BF6"/>
    <w:rsid w:val="00DF48FF"/>
    <w:rsid w:val="00DF4AA2"/>
    <w:rsid w:val="00DF5187"/>
    <w:rsid w:val="00DF7BBD"/>
    <w:rsid w:val="00E00943"/>
    <w:rsid w:val="00E00C3D"/>
    <w:rsid w:val="00E02F8E"/>
    <w:rsid w:val="00E0302B"/>
    <w:rsid w:val="00E033F2"/>
    <w:rsid w:val="00E03DB9"/>
    <w:rsid w:val="00E04718"/>
    <w:rsid w:val="00E0597E"/>
    <w:rsid w:val="00E06438"/>
    <w:rsid w:val="00E0697E"/>
    <w:rsid w:val="00E07EC9"/>
    <w:rsid w:val="00E13E94"/>
    <w:rsid w:val="00E15247"/>
    <w:rsid w:val="00E155B4"/>
    <w:rsid w:val="00E15C6D"/>
    <w:rsid w:val="00E173E3"/>
    <w:rsid w:val="00E215E4"/>
    <w:rsid w:val="00E25AA8"/>
    <w:rsid w:val="00E26D4F"/>
    <w:rsid w:val="00E3237E"/>
    <w:rsid w:val="00E3484A"/>
    <w:rsid w:val="00E35534"/>
    <w:rsid w:val="00E401B8"/>
    <w:rsid w:val="00E4024B"/>
    <w:rsid w:val="00E40A5E"/>
    <w:rsid w:val="00E43830"/>
    <w:rsid w:val="00E44CF5"/>
    <w:rsid w:val="00E45D0E"/>
    <w:rsid w:val="00E46555"/>
    <w:rsid w:val="00E50D8D"/>
    <w:rsid w:val="00E519FE"/>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745E"/>
    <w:rsid w:val="00E746A4"/>
    <w:rsid w:val="00E76BB6"/>
    <w:rsid w:val="00E76BDC"/>
    <w:rsid w:val="00E77B8D"/>
    <w:rsid w:val="00E807E6"/>
    <w:rsid w:val="00E8135E"/>
    <w:rsid w:val="00E82A47"/>
    <w:rsid w:val="00E83D01"/>
    <w:rsid w:val="00E85DB3"/>
    <w:rsid w:val="00E86359"/>
    <w:rsid w:val="00E87096"/>
    <w:rsid w:val="00E8765D"/>
    <w:rsid w:val="00E8798D"/>
    <w:rsid w:val="00E87A19"/>
    <w:rsid w:val="00E87F4E"/>
    <w:rsid w:val="00E918A5"/>
    <w:rsid w:val="00E92348"/>
    <w:rsid w:val="00E92EB9"/>
    <w:rsid w:val="00E939F9"/>
    <w:rsid w:val="00E942F6"/>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C0192"/>
    <w:rsid w:val="00EC03B4"/>
    <w:rsid w:val="00EC0F0B"/>
    <w:rsid w:val="00EC3432"/>
    <w:rsid w:val="00EC47FD"/>
    <w:rsid w:val="00EC4A9F"/>
    <w:rsid w:val="00EC50BA"/>
    <w:rsid w:val="00ED2B22"/>
    <w:rsid w:val="00ED4DB0"/>
    <w:rsid w:val="00ED7E8F"/>
    <w:rsid w:val="00EE29CC"/>
    <w:rsid w:val="00EE2D35"/>
    <w:rsid w:val="00EE3257"/>
    <w:rsid w:val="00EE5CA0"/>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1122A"/>
    <w:rsid w:val="00F12076"/>
    <w:rsid w:val="00F12271"/>
    <w:rsid w:val="00F12B4B"/>
    <w:rsid w:val="00F141BD"/>
    <w:rsid w:val="00F1494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1B2F"/>
    <w:rsid w:val="00F31C61"/>
    <w:rsid w:val="00F32F97"/>
    <w:rsid w:val="00F335F2"/>
    <w:rsid w:val="00F33F97"/>
    <w:rsid w:val="00F341DE"/>
    <w:rsid w:val="00F36D91"/>
    <w:rsid w:val="00F3763D"/>
    <w:rsid w:val="00F4048B"/>
    <w:rsid w:val="00F42F7C"/>
    <w:rsid w:val="00F4375D"/>
    <w:rsid w:val="00F4705C"/>
    <w:rsid w:val="00F476F0"/>
    <w:rsid w:val="00F507CC"/>
    <w:rsid w:val="00F51E05"/>
    <w:rsid w:val="00F5237B"/>
    <w:rsid w:val="00F52B32"/>
    <w:rsid w:val="00F5373D"/>
    <w:rsid w:val="00F53D18"/>
    <w:rsid w:val="00F542D3"/>
    <w:rsid w:val="00F54A42"/>
    <w:rsid w:val="00F54F22"/>
    <w:rsid w:val="00F55BD2"/>
    <w:rsid w:val="00F56B4C"/>
    <w:rsid w:val="00F56BE2"/>
    <w:rsid w:val="00F57EF6"/>
    <w:rsid w:val="00F60835"/>
    <w:rsid w:val="00F608AF"/>
    <w:rsid w:val="00F60907"/>
    <w:rsid w:val="00F6190F"/>
    <w:rsid w:val="00F61E51"/>
    <w:rsid w:val="00F621EB"/>
    <w:rsid w:val="00F62AC9"/>
    <w:rsid w:val="00F62FD1"/>
    <w:rsid w:val="00F65326"/>
    <w:rsid w:val="00F66892"/>
    <w:rsid w:val="00F724E1"/>
    <w:rsid w:val="00F739AA"/>
    <w:rsid w:val="00F749AD"/>
    <w:rsid w:val="00F76C44"/>
    <w:rsid w:val="00F77A7E"/>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73C3"/>
    <w:rsid w:val="00FD78E0"/>
    <w:rsid w:val="00FE2B6B"/>
    <w:rsid w:val="00FE3ADF"/>
    <w:rsid w:val="00FE43F1"/>
    <w:rsid w:val="00FE4B2C"/>
    <w:rsid w:val="00FE4ECC"/>
    <w:rsid w:val="00FE5061"/>
    <w:rsid w:val="00FE67B8"/>
    <w:rsid w:val="00FE6928"/>
    <w:rsid w:val="00FE7675"/>
    <w:rsid w:val="00FE791A"/>
    <w:rsid w:val="00FE7E38"/>
    <w:rsid w:val="00FE7EF3"/>
    <w:rsid w:val="00FF0B04"/>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426883"/>
    <w:pPr>
      <w:widowControl w:val="0"/>
      <w:suppressAutoHyphens/>
      <w:spacing w:before="120" w:after="120"/>
      <w:jc w:val="both"/>
    </w:pPr>
    <w:rPr>
      <w:rFonts w:ascii="Arial" w:hAnsi="Arial" w:cs="Arial"/>
      <w:i/>
      <w:noProof w:val="0"/>
      <w:snapToGrid w:val="0"/>
      <w:spacing w:val="-2"/>
      <w:sz w:val="22"/>
      <w:szCs w:val="2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CF7941"/>
    <w:pPr>
      <w:tabs>
        <w:tab w:val="center" w:pos="4703"/>
        <w:tab w:val="right" w:pos="9406"/>
      </w:tabs>
    </w:pPr>
  </w:style>
  <w:style w:type="character" w:customStyle="1" w:styleId="HeaderChar">
    <w:name w:val="Header Char"/>
    <w:basedOn w:val="DefaultParagraphFont"/>
    <w:link w:val="Header"/>
    <w:uiPriority w:val="99"/>
    <w:semiHidden/>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CF7941"/>
    <w:pPr>
      <w:tabs>
        <w:tab w:val="center" w:pos="4703"/>
        <w:tab w:val="right" w:pos="9406"/>
      </w:tabs>
    </w:pPr>
  </w:style>
  <w:style w:type="character" w:customStyle="1" w:styleId="FooterChar">
    <w:name w:val="Footer Char"/>
    <w:basedOn w:val="DefaultParagraphFont"/>
    <w:link w:val="Footer"/>
    <w:uiPriority w:val="99"/>
    <w:semiHidden/>
    <w:rsid w:val="00CF7941"/>
    <w:rPr>
      <w:rFonts w:ascii="Times New Roman" w:eastAsia="Times New Roman" w:hAnsi="Times New Roman"/>
      <w:noProof/>
      <w:sz w:val="24"/>
      <w:szCs w:val="24"/>
      <w:lang w:val="sr-Latn-CS"/>
    </w:rPr>
  </w:style>
  <w:style w:type="character" w:styleId="Hyperlink">
    <w:name w:val="Hyperlink"/>
    <w:basedOn w:val="DefaultParagraphFont"/>
    <w:rsid w:val="003652AB"/>
    <w:rPr>
      <w:color w:val="0000FF"/>
      <w:u w:val="single"/>
    </w:rPr>
  </w:style>
  <w:style w:type="paragraph" w:styleId="EndnoteText">
    <w:name w:val="endnote text"/>
    <w:basedOn w:val="Normal"/>
    <w:link w:val="EndnoteTextChar"/>
    <w:uiPriority w:val="99"/>
    <w:semiHidden/>
    <w:unhideWhenUsed/>
    <w:rsid w:val="003652AB"/>
    <w:pPr>
      <w:jc w:val="both"/>
    </w:pPr>
    <w:rPr>
      <w:sz w:val="20"/>
      <w:szCs w:val="20"/>
    </w:rPr>
  </w:style>
  <w:style w:type="character" w:customStyle="1" w:styleId="EndnoteTextChar">
    <w:name w:val="Endnote Text Char"/>
    <w:basedOn w:val="DefaultParagraphFont"/>
    <w:link w:val="EndnoteText"/>
    <w:uiPriority w:val="99"/>
    <w:semiHidden/>
    <w:rsid w:val="003652AB"/>
    <w:rPr>
      <w:rFonts w:ascii="Times New Roman" w:eastAsia="Times New Roman" w:hAnsi="Times New Roman"/>
      <w:noProof/>
      <w:lang w:val="sr-Latn-CS"/>
    </w:rPr>
  </w:style>
  <w:style w:type="character" w:styleId="EndnoteReference">
    <w:name w:val="endnote reference"/>
    <w:basedOn w:val="DefaultParagraphFont"/>
    <w:uiPriority w:val="99"/>
    <w:semiHidden/>
    <w:unhideWhenUsed/>
    <w:rsid w:val="003652AB"/>
    <w:rPr>
      <w:vertAlign w:val="superscript"/>
    </w:rPr>
  </w:style>
  <w:style w:type="character" w:customStyle="1" w:styleId="il">
    <w:name w:val="il"/>
    <w:basedOn w:val="DefaultParagraphFont"/>
    <w:rsid w:val="00206413"/>
  </w:style>
  <w:style w:type="paragraph" w:styleId="NormalWeb">
    <w:name w:val="Normal (Web)"/>
    <w:basedOn w:val="Normal"/>
    <w:uiPriority w:val="99"/>
    <w:unhideWhenUsed/>
    <w:rsid w:val="00A32CDC"/>
    <w:pPr>
      <w:spacing w:before="100" w:beforeAutospacing="1" w:after="100" w:afterAutospacing="1"/>
    </w:pPr>
    <w:rPr>
      <w:noProof w:val="0"/>
      <w:lang w:val="en-US"/>
    </w:rPr>
  </w:style>
  <w:style w:type="character" w:styleId="Emphasis">
    <w:name w:val="Emphasis"/>
    <w:basedOn w:val="DefaultParagraphFont"/>
    <w:uiPriority w:val="20"/>
    <w:qFormat/>
    <w:rsid w:val="00A32CDC"/>
    <w:rPr>
      <w:i/>
      <w:iCs/>
    </w:rPr>
  </w:style>
</w:styles>
</file>

<file path=word/webSettings.xml><?xml version="1.0" encoding="utf-8"?>
<w:webSettings xmlns:r="http://schemas.openxmlformats.org/officeDocument/2006/relationships" xmlns:w="http://schemas.openxmlformats.org/wordprocessingml/2006/main">
  <w:divs>
    <w:div w:id="200061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stivalnauke.m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stivalnauke.me" TargetMode="External"/><Relationship Id="rId5" Type="http://schemas.openxmlformats.org/officeDocument/2006/relationships/footnotes" Target="footnotes.xml"/><Relationship Id="rId10" Type="http://schemas.openxmlformats.org/officeDocument/2006/relationships/hyperlink" Target="http://www.festivanauke.me" TargetMode="Externa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4890</Words>
  <Characters>27878</Characters>
  <Application>Microsoft Office Word</Application>
  <DocSecurity>0</DocSecurity>
  <Lines>232</Lines>
  <Paragraphs>65</Paragraphs>
  <ScaleCrop>false</ScaleCrop>
  <Company/>
  <LinksUpToDate>false</LinksUpToDate>
  <CharactersWithSpaces>32703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dc:creator>
  <cp:lastModifiedBy>milena.remikovic</cp:lastModifiedBy>
  <cp:revision>2</cp:revision>
  <cp:lastPrinted>2011-10-02T15:45:00Z</cp:lastPrinted>
  <dcterms:created xsi:type="dcterms:W3CDTF">2012-11-26T08:23:00Z</dcterms:created>
  <dcterms:modified xsi:type="dcterms:W3CDTF">2012-11-26T08:23:00Z</dcterms:modified>
</cp:coreProperties>
</file>